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D6D" w:rsidRPr="007B1BDB" w:rsidRDefault="00A775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bookmarkStart w:id="0" w:name="_GoBack"/>
      <w:bookmarkEnd w:id="0"/>
      <w:r w:rsidRPr="007B1BD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Обґрунтування закупівлі:</w:t>
      </w:r>
    </w:p>
    <w:p w:rsidR="00290D6D" w:rsidRPr="007B1BDB" w:rsidRDefault="00A77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1B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Послуги </w:t>
      </w:r>
      <w:r w:rsidR="00671066" w:rsidRPr="007B1BDB">
        <w:rPr>
          <w:rFonts w:ascii="Times New Roman" w:eastAsia="Times New Roman" w:hAnsi="Times New Roman" w:cs="Times New Roman"/>
          <w:sz w:val="24"/>
          <w:szCs w:val="24"/>
          <w:lang w:val="uk-UA"/>
        </w:rPr>
        <w:t>з організації гарячого харчування дітей таборів з денним перебуванням закладу загальної середньої освіти Луцький ліцей № 4 імені Модеста Левицького Луцької міської ради»</w:t>
      </w:r>
    </w:p>
    <w:p w:rsidR="00290D6D" w:rsidRPr="007B1BDB" w:rsidRDefault="00A77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1BDB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Код </w:t>
      </w:r>
      <w:r w:rsidRPr="007B1BDB">
        <w:rPr>
          <w:rFonts w:ascii="Times New Roman" w:hAnsi="Times New Roman" w:cs="Times New Roman"/>
          <w:bCs/>
          <w:color w:val="000000"/>
          <w:sz w:val="24"/>
          <w:szCs w:val="24"/>
        </w:rPr>
        <w:t>ДК 021:2015</w:t>
      </w:r>
      <w:r w:rsidRPr="007B1BD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:</w:t>
      </w:r>
      <w:r w:rsidRPr="007B1BDB">
        <w:rPr>
          <w:rFonts w:ascii="Times New Roman" w:hAnsi="Times New Roman" w:cs="Times New Roman"/>
          <w:b/>
          <w:bCs/>
          <w:sz w:val="24"/>
          <w:szCs w:val="24"/>
          <w:lang w:val="uk-UA"/>
        </w:rPr>
        <w:t>55510000 - 8 — послуги їдалень</w:t>
      </w:r>
    </w:p>
    <w:p w:rsidR="00290D6D" w:rsidRPr="007B1BDB" w:rsidRDefault="00290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290D6D" w:rsidRPr="007B1BDB" w:rsidRDefault="00A775A4" w:rsidP="007B1BD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B1BD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Закупівля </w:t>
      </w:r>
      <w:bookmarkStart w:id="1" w:name="selectable"/>
      <w:bookmarkEnd w:id="1"/>
      <w:r w:rsidR="007B1BDB" w:rsidRPr="007B1BDB">
        <w:rPr>
          <w:rFonts w:ascii="Times New Roman" w:hAnsi="Times New Roman" w:cs="Times New Roman"/>
          <w:b/>
          <w:bCs/>
          <w:sz w:val="24"/>
          <w:szCs w:val="24"/>
          <w:shd w:val="clear" w:color="auto" w:fill="F3F7FA"/>
        </w:rPr>
        <w:t>UA-2025-05-12-013935-a</w:t>
      </w:r>
    </w:p>
    <w:p w:rsidR="00290D6D" w:rsidRDefault="00290D6D">
      <w:pPr>
        <w:spacing w:after="0" w:line="276" w:lineRule="auto"/>
        <w:jc w:val="both"/>
        <w:rPr>
          <w:lang w:val="uk-UA"/>
        </w:rPr>
      </w:pP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6662"/>
      </w:tblGrid>
      <w:tr w:rsidR="00290D6D" w:rsidRPr="007B1BDB">
        <w:tc>
          <w:tcPr>
            <w:tcW w:w="704" w:type="dxa"/>
            <w:vAlign w:val="center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1</w:t>
            </w:r>
          </w:p>
        </w:tc>
        <w:tc>
          <w:tcPr>
            <w:tcW w:w="2268" w:type="dxa"/>
            <w:vAlign w:val="center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6662" w:type="dxa"/>
          </w:tcPr>
          <w:p w:rsidR="00290D6D" w:rsidRPr="007B1BDB" w:rsidRDefault="00A775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lang w:val="uk-UA"/>
              </w:rPr>
              <w:t>Послуги</w:t>
            </w:r>
            <w:r w:rsidR="00671066" w:rsidRPr="007B1BDB">
              <w:rPr>
                <w:rFonts w:ascii="Times New Roman" w:eastAsia="Times New Roman" w:hAnsi="Times New Roman" w:cs="Times New Roman"/>
                <w:lang w:val="uk-UA"/>
              </w:rPr>
              <w:t xml:space="preserve"> з організації гарячого харчування дітей таборів з денним перебуванням закладу загальної середньої освіти Луцький ліцей № 4 імені Модеста Левицького Луцької міської ради»</w:t>
            </w:r>
            <w:r w:rsidR="00671066" w:rsidRPr="007B1BDB">
              <w:rPr>
                <w:rFonts w:ascii="Times New Roman" w:eastAsia="Times New Roman" w:hAnsi="Times New Roman" w:cs="Times New Roman"/>
                <w:highlight w:val="white"/>
                <w:lang w:val="uk-UA"/>
              </w:rPr>
              <w:t xml:space="preserve"> </w:t>
            </w:r>
            <w:r w:rsidRPr="007B1BDB">
              <w:rPr>
                <w:rFonts w:ascii="Times New Roman" w:eastAsia="Times New Roman" w:hAnsi="Times New Roman" w:cs="Times New Roman"/>
                <w:highlight w:val="white"/>
                <w:lang w:val="uk-UA"/>
              </w:rPr>
              <w:t>(ДК 021-2015 55510000-8 Послуги їдалень</w:t>
            </w:r>
            <w:r w:rsidRPr="007B1BDB">
              <w:rPr>
                <w:rFonts w:ascii="Times New Roman" w:eastAsia="Times New Roman" w:hAnsi="Times New Roman" w:cs="Times New Roman"/>
                <w:lang w:val="uk-UA"/>
              </w:rPr>
              <w:t>)</w:t>
            </w:r>
          </w:p>
        </w:tc>
      </w:tr>
      <w:tr w:rsidR="00290D6D">
        <w:tc>
          <w:tcPr>
            <w:tcW w:w="704" w:type="dxa"/>
            <w:vAlign w:val="center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2</w:t>
            </w:r>
          </w:p>
        </w:tc>
        <w:tc>
          <w:tcPr>
            <w:tcW w:w="2268" w:type="dxa"/>
            <w:vAlign w:val="center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2" w:type="dxa"/>
          </w:tcPr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B1BDB">
              <w:rPr>
                <w:rFonts w:ascii="Times New Roman" w:eastAsia="Times New Roman" w:hAnsi="Times New Roman" w:cs="Times New Roman"/>
                <w:lang w:val="uk-UA"/>
              </w:rPr>
              <w:t>Харчування здобувачів освіти / дітей повинно повністю відповідати фізіологічній потребі дитячого організму у поживних речовинах та енергії відповідно до статево-вікових особливостей,</w:t>
            </w:r>
            <w:r w:rsidRPr="007B1BDB">
              <w:rPr>
                <w:rFonts w:ascii="Times New Roman" w:eastAsia="Times New Roman" w:hAnsi="Times New Roman" w:cs="Times New Roman"/>
              </w:rPr>
              <w:t> </w:t>
            </w:r>
            <w:r w:rsidRPr="007B1BDB">
              <w:rPr>
                <w:rFonts w:ascii="Times New Roman" w:eastAsia="Times New Roman" w:hAnsi="Times New Roman" w:cs="Times New Roman"/>
                <w:lang w:val="uk-UA"/>
              </w:rPr>
              <w:t>а також вимогам санітарного законодавства та нормам харчування, визначеним постановою Кабінету Міністрів України від 24.03.2021 № 305.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B1BDB">
              <w:rPr>
                <w:rFonts w:ascii="Times New Roman" w:eastAsia="Times New Roman" w:hAnsi="Times New Roman" w:cs="Times New Roman"/>
                <w:lang w:val="uk-UA"/>
              </w:rPr>
              <w:t>Учасник розраховує ціну послуги відповідно до поданого меню в межах очікуваної вартості</w:t>
            </w:r>
            <w:r w:rsidR="007B1BDB" w:rsidRPr="007B1BDB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r w:rsidRPr="007B1BDB">
              <w:rPr>
                <w:rFonts w:ascii="Times New Roman" w:eastAsia="Times New Roman" w:hAnsi="Times New Roman" w:cs="Times New Roman"/>
                <w:lang w:val="uk-UA"/>
              </w:rPr>
              <w:t>що також ураховують особливі дієтичні потреби здобувачів освіти / дітей (у разі їх наявності), потребу в лікувальному харчуванні (у разі прийняття відповідного рішення засновником закладу). Послуги їдалень (</w:t>
            </w:r>
            <w:r w:rsidRPr="007B1BDB">
              <w:rPr>
                <w:rFonts w:ascii="Times New Roman" w:eastAsia="Times New Roman" w:hAnsi="Times New Roman" w:cs="Times New Roman"/>
                <w:i/>
                <w:lang w:val="uk-UA"/>
              </w:rPr>
              <w:t>Послуги з організації гарячого харчування дітей таборів з денним перебуванням комунального закладу загальної середньої освіти Луцький ліцей №4 імені Модеста Левицького Луцької міської ради</w:t>
            </w:r>
            <w:r w:rsidRPr="007B1BDB">
              <w:rPr>
                <w:rFonts w:ascii="Times New Roman" w:eastAsia="Times New Roman" w:hAnsi="Times New Roman" w:cs="Times New Roman"/>
                <w:lang w:val="uk-UA"/>
              </w:rPr>
              <w:t xml:space="preserve">), а також приготування їжі будуть здійснюватися виключно в приміщеннях харчоблоку навчального закладу.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Ціна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повинна </w:t>
            </w:r>
            <w:proofErr w:type="spellStart"/>
            <w:proofErr w:type="gramStart"/>
            <w:r w:rsidRPr="007B1BDB">
              <w:rPr>
                <w:rFonts w:ascii="Times New Roman" w:eastAsia="Times New Roman" w:hAnsi="Times New Roman" w:cs="Times New Roman"/>
              </w:rPr>
              <w:t>включати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витрати</w:t>
            </w:r>
            <w:proofErr w:type="spellEnd"/>
            <w:proofErr w:type="gram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закупівлю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транспорт,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приготування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також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витрати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прибирання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миття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посуду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тощо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Ціна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включати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всі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податки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збори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обов’язкові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платежі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Кількість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учнів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може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змінюватися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відповідно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фактичного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відвідування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 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урахувати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суворо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дотримуватися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графіка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дітей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визначеного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керівником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закладу. 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забезпечити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необхідну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кількість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штатного персоналу для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приготування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їжі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миття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посуду,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прибирання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видачі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готових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страв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повного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сервірування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столів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прибирання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столів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використовуються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час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приготування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їжі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повинні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всі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необхідні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відповідно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законодавства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документи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підтверджують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безпечність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гігієнічним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вимогам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    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час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приготування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їжі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забезпечує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безперешкодний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доступ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працівникам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здійснюють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контроль і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нагляд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для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проведення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перевірки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відповідності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виробництва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зберігання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транспортування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реалізації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і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використання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щодня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проводити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бракераж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готових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страв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участю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медичного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працівника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школи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чи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іншої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визначеної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керівником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закладу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відповідальною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проведення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бракеражу особою. 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разі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встановлення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актування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бракеражем факту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неякісного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приготування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готових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страв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заміна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повинна бути проведена не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пізніше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ніж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протягом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двох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годин (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відповідно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пункту 24 Порядку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організації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B1BDB">
              <w:rPr>
                <w:rFonts w:ascii="Times New Roman" w:eastAsia="Times New Roman" w:hAnsi="Times New Roman" w:cs="Times New Roman"/>
              </w:rPr>
              <w:t>у закладах</w:t>
            </w:r>
            <w:proofErr w:type="gram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освіти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дитячих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закладах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оздоровлення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відпочинку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затвердженого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постановою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Кабінету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Міністрів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24.03.2021 № 305) та </w:t>
            </w:r>
            <w:r w:rsidRPr="007B1BDB">
              <w:rPr>
                <w:rFonts w:ascii="Times New Roman" w:eastAsia="Times New Roman" w:hAnsi="Times New Roman" w:cs="Times New Roman"/>
              </w:rPr>
              <w:lastRenderedPageBreak/>
              <w:t xml:space="preserve">повинно бути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забезпечено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дотримання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щодо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відбору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 і 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зберігання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добових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проб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страв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Кількість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учнів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узгоджується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кожного дня.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Протягом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забезпечувати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їдальню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достатньою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кількістю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столового та кухонного посуду, кухонного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інвентарю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спеціального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санітарного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одягу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мийними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і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дезінфікуючими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засобами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здійснювати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технічне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обслуговування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поточний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ремонт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обладнання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здійснювати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централізоване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санітарного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одягу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вживати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заходів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щодо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дотримання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правил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пожежної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безпеки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повинно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здійснюватися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лише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наявності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умов для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дотримання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правил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особистої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гігієни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персоналом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 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Протягом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забезпечувати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належний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санітарний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стан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передбачити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проведення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відомчого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лабораторного контролю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питної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води, 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готових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страв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гігієнічних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змивів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об’єктів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навколишнього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середовища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параметрів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мікроклімату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освітленості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приміщеннях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Протягом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забезпечувати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збереження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приміщень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обладнання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розташованого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харчоблоку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. 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разі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необхідності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здійснювати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проведення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поточних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ремонтів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приміщень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інженерних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мереж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відшкодування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завданих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збитків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представляти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документи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безпечність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всі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використовуються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для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повинен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замовнику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відповідає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таким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нормативним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документам: 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Закону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“Про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основні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принципи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безпечності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якості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”;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Закону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“Про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інформацію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для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споживачів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щодо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”;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постанові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Кабінету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Міністрів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24.03.2021 № 305 “Про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затвердження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норм та Порядку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організації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B1BDB">
              <w:rPr>
                <w:rFonts w:ascii="Times New Roman" w:eastAsia="Times New Roman" w:hAnsi="Times New Roman" w:cs="Times New Roman"/>
              </w:rPr>
              <w:t>у закладах</w:t>
            </w:r>
            <w:proofErr w:type="gram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освіти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дитячих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закладах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оздоровлення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відпочинку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”;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Порядку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послуг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харчування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дітей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дошкільних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учнів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загальноосвітніх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професійно-технічних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навчальних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закладах,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операції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надання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звільняються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обкладення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податком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додану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вартість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, 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затвердженому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постановою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Кабінету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Міністрів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02.02.2011 № 116 (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із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змінами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);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наказу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Мінекономіки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03.12.2020 № 2532 “Про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затвердження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Гігієнічних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виробництва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обігу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потужностях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розташованих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B1BDB">
              <w:rPr>
                <w:rFonts w:ascii="Times New Roman" w:eastAsia="Times New Roman" w:hAnsi="Times New Roman" w:cs="Times New Roman"/>
              </w:rPr>
              <w:t>у закладах</w:t>
            </w:r>
            <w:proofErr w:type="gram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загальної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середньої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освіти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зареєстрованому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Мін’юсті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22.12.2020 за № 1275/35558;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76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наказу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Мінагрополітики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20.10.2022 № 813 “Про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затвердження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Гігієнічних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вимог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виробництва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обігу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харчових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продуктів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тваринного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походження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зареєстрованому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Мін’юсті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15.11.2022 за № 1409/38745;</w:t>
            </w:r>
          </w:p>
          <w:p w:rsidR="00671066" w:rsidRPr="007B1BDB" w:rsidRDefault="00671066" w:rsidP="006710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7B1BDB">
              <w:rPr>
                <w:rFonts w:ascii="Times New Roman" w:eastAsia="Times New Roman" w:hAnsi="Times New Roman" w:cs="Times New Roman"/>
              </w:rPr>
              <w:t xml:space="preserve">наказу МОЗ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23.07.2002 № 280 “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Щодо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організації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проведення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обов’язкових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профілактичних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медичних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оглядів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працівників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окремих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професій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виробництв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і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організацій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діяльність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пов’язана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обслуговуванням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населення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і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може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призвести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поширення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інфекційних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хвороб”,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зареєстрованому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Мін’юсті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08.08.2002 за № 639/6927.</w:t>
            </w:r>
          </w:p>
          <w:p w:rsidR="00671066" w:rsidRPr="007B1BDB" w:rsidRDefault="00671066" w:rsidP="00671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lastRenderedPageBreak/>
              <w:t>Учасник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несе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відповідальність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за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якість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безпечність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готової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продукції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, яка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видається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до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споживання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згідно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із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законодавством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BDB">
              <w:rPr>
                <w:rFonts w:ascii="Times New Roman" w:eastAsia="Times New Roman" w:hAnsi="Times New Roman" w:cs="Times New Roman"/>
              </w:rPr>
              <w:t>України</w:t>
            </w:r>
            <w:proofErr w:type="spellEnd"/>
            <w:r w:rsidRPr="007B1BDB">
              <w:rPr>
                <w:rFonts w:ascii="Times New Roman" w:eastAsia="Times New Roman" w:hAnsi="Times New Roman" w:cs="Times New Roman"/>
              </w:rPr>
              <w:t>.</w:t>
            </w:r>
          </w:p>
          <w:p w:rsidR="00290D6D" w:rsidRPr="007B1BDB" w:rsidRDefault="00290D6D" w:rsidP="0067106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0D6D" w:rsidRPr="007B1BDB">
        <w:tc>
          <w:tcPr>
            <w:tcW w:w="704" w:type="dxa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lastRenderedPageBreak/>
              <w:t>3.1</w:t>
            </w:r>
          </w:p>
        </w:tc>
        <w:tc>
          <w:tcPr>
            <w:tcW w:w="2268" w:type="dxa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662" w:type="dxa"/>
          </w:tcPr>
          <w:p w:rsidR="00290D6D" w:rsidRPr="007B1BDB" w:rsidRDefault="00A775A4" w:rsidP="007B1BDB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highlight w:val="yellow"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color w:val="000000" w:themeColor="text1"/>
                <w:lang w:val="uk-UA"/>
              </w:rPr>
              <w:t xml:space="preserve">Очікувана вартість предмета/послуги закупівлі </w:t>
            </w:r>
            <w:r w:rsidR="007B1BDB">
              <w:rPr>
                <w:rFonts w:ascii="Times New Roman" w:eastAsia="Calibri" w:hAnsi="Times New Roman" w:cs="Times New Roman"/>
                <w:color w:val="000000" w:themeColor="text1"/>
                <w:lang w:val="uk-UA"/>
              </w:rPr>
              <w:t>складає</w:t>
            </w:r>
            <w:r w:rsidRPr="007B1BDB">
              <w:rPr>
                <w:rFonts w:ascii="Times New Roman" w:eastAsia="Calibri" w:hAnsi="Times New Roman" w:cs="Times New Roman"/>
                <w:color w:val="000000" w:themeColor="text1"/>
                <w:lang w:val="uk-UA"/>
              </w:rPr>
              <w:t xml:space="preserve"> 98 000</w:t>
            </w:r>
            <w:r w:rsidRPr="007B1BDB">
              <w:rPr>
                <w:rStyle w:val="price"/>
                <w:rFonts w:ascii="Times New Roman" w:eastAsia="Calibri" w:hAnsi="Times New Roman" w:cs="Times New Roman"/>
                <w:bCs/>
                <w:color w:val="000000" w:themeColor="text1"/>
                <w:lang w:val="uk-UA"/>
              </w:rPr>
              <w:t xml:space="preserve"> грн. 00 коп. за кошти</w:t>
            </w:r>
            <w:r w:rsidRPr="007B1BDB">
              <w:rPr>
                <w:rStyle w:val="price"/>
                <w:rFonts w:ascii="Times New Roman" w:eastAsia="Calibri" w:hAnsi="Times New Roman" w:cs="Times New Roman"/>
                <w:bCs/>
                <w:color w:val="FF0000"/>
                <w:lang w:val="uk-UA"/>
              </w:rPr>
              <w:t xml:space="preserve"> </w:t>
            </w:r>
            <w:r w:rsidRPr="007B1BDB">
              <w:rPr>
                <w:rStyle w:val="price"/>
                <w:rFonts w:ascii="Times New Roman" w:eastAsia="Calibri" w:hAnsi="Times New Roman" w:cs="Times New Roman"/>
                <w:bCs/>
                <w:color w:val="000000" w:themeColor="text1"/>
                <w:lang w:val="uk-UA"/>
              </w:rPr>
              <w:t>Луцької міської територіальної громади</w:t>
            </w:r>
            <w:r w:rsidR="007B1BDB" w:rsidRPr="007B1BDB">
              <w:rPr>
                <w:rStyle w:val="price"/>
                <w:rFonts w:ascii="Times New Roman" w:eastAsia="Calibri" w:hAnsi="Times New Roman" w:cs="Times New Roman"/>
                <w:bCs/>
                <w:color w:val="000000" w:themeColor="text1"/>
                <w:lang w:val="uk-UA"/>
              </w:rPr>
              <w:t xml:space="preserve"> без ПДВ </w:t>
            </w:r>
            <w:r w:rsidRPr="007B1BDB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uk-UA"/>
              </w:rPr>
              <w:t>і визначена відповідно до примірної методики визначення очікуваної вартості предмета закупівлі (затверджена наказом Міністерства розвитку економіки, торгівлі та сільського господарства України від 18.02.2020 року № 275) виходячи з моніторингу цін на ринку.</w:t>
            </w:r>
          </w:p>
        </w:tc>
      </w:tr>
      <w:tr w:rsidR="00290D6D">
        <w:tc>
          <w:tcPr>
            <w:tcW w:w="704" w:type="dxa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B1BDB">
              <w:rPr>
                <w:rFonts w:ascii="Times New Roman" w:eastAsia="Calibri" w:hAnsi="Times New Roman" w:cs="Times New Roman"/>
                <w:b/>
                <w:lang w:val="uk-UA"/>
              </w:rPr>
              <w:t>3.2</w:t>
            </w:r>
          </w:p>
        </w:tc>
        <w:tc>
          <w:tcPr>
            <w:tcW w:w="2268" w:type="dxa"/>
          </w:tcPr>
          <w:p w:rsidR="00290D6D" w:rsidRPr="007B1BDB" w:rsidRDefault="00A77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>Орієнтовні</w:t>
            </w:r>
            <w:proofErr w:type="spellEnd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>обсяги</w:t>
            </w:r>
            <w:proofErr w:type="spellEnd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>надання</w:t>
            </w:r>
            <w:proofErr w:type="spellEnd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>послуг</w:t>
            </w:r>
            <w:proofErr w:type="spellEnd"/>
            <w:r w:rsidRPr="007B1BDB">
              <w:rPr>
                <w:rStyle w:val="rvts23"/>
                <w:rFonts w:ascii="Times New Roman" w:eastAsia="Calibri" w:hAnsi="Times New Roman" w:cs="Times New Roman"/>
                <w:b/>
                <w:bCs/>
              </w:rPr>
              <w:t xml:space="preserve"> та</w:t>
            </w:r>
            <w:r w:rsidRPr="007B1BD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B1BDB">
              <w:rPr>
                <w:rFonts w:ascii="Times New Roman" w:eastAsia="Calibri" w:hAnsi="Times New Roman" w:cs="Times New Roman"/>
                <w:b/>
                <w:bCs/>
              </w:rPr>
              <w:t>кількість</w:t>
            </w:r>
            <w:proofErr w:type="spellEnd"/>
            <w:r w:rsidRPr="007B1BD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B1BDB">
              <w:rPr>
                <w:rFonts w:ascii="Times New Roman" w:eastAsia="Calibri" w:hAnsi="Times New Roman" w:cs="Times New Roman"/>
                <w:b/>
                <w:bCs/>
              </w:rPr>
              <w:t>учнів</w:t>
            </w:r>
            <w:proofErr w:type="spellEnd"/>
          </w:p>
        </w:tc>
        <w:tc>
          <w:tcPr>
            <w:tcW w:w="6662" w:type="dxa"/>
          </w:tcPr>
          <w:tbl>
            <w:tblPr>
              <w:tblStyle w:val="aa"/>
              <w:tblW w:w="6430" w:type="dxa"/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3596"/>
            </w:tblGrid>
            <w:tr w:rsidR="00290D6D" w:rsidRPr="007B1BDB">
              <w:tc>
                <w:tcPr>
                  <w:tcW w:w="2834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Назва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предмету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закупівлі</w:t>
                  </w:r>
                  <w:proofErr w:type="spellEnd"/>
                </w:p>
              </w:tc>
              <w:tc>
                <w:tcPr>
                  <w:tcW w:w="3595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  <w:lang w:val="uk-UA"/>
                    </w:rPr>
                    <w:t xml:space="preserve">Послуги з організації </w:t>
                  </w:r>
                  <w:r w:rsidRPr="007B1BDB">
                    <w:rPr>
                      <w:rFonts w:ascii="Times New Roman" w:eastAsia="Times New Roman" w:hAnsi="Times New Roman" w:cs="Times New Roman"/>
                      <w:b/>
                      <w:lang w:val="uk-UA"/>
                    </w:rPr>
                    <w:t>гарячого харчування дітей таборів з денним перебуванням закладу загальної середньої освіти Луцький ліцей № 4 імені Модеста Левицького Луцької міської ради»</w:t>
                  </w:r>
                </w:p>
              </w:tc>
            </w:tr>
            <w:tr w:rsidR="00290D6D" w:rsidRPr="007B1BDB">
              <w:tc>
                <w:tcPr>
                  <w:tcW w:w="2834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Код ДК 021:2015</w:t>
                  </w:r>
                </w:p>
              </w:tc>
              <w:tc>
                <w:tcPr>
                  <w:tcW w:w="3595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55510000-8 -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Послуги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їдалень</w:t>
                  </w:r>
                  <w:proofErr w:type="spellEnd"/>
                </w:p>
              </w:tc>
            </w:tr>
            <w:tr w:rsidR="00290D6D" w:rsidRPr="007B1BDB">
              <w:tc>
                <w:tcPr>
                  <w:tcW w:w="2834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Обсяг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надання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послуг</w:t>
                  </w:r>
                  <w:proofErr w:type="spellEnd"/>
                </w:p>
              </w:tc>
              <w:tc>
                <w:tcPr>
                  <w:tcW w:w="3595" w:type="dxa"/>
                  <w:vAlign w:val="center"/>
                </w:tcPr>
                <w:p w:rsidR="00290D6D" w:rsidRPr="007B1BDB" w:rsidRDefault="00671066">
                  <w:pPr>
                    <w:spacing w:after="0" w:line="252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 xml:space="preserve">1400 </w:t>
                  </w:r>
                  <w:proofErr w:type="spellStart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діто</w:t>
                  </w:r>
                  <w:proofErr w:type="spellEnd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/</w:t>
                  </w:r>
                  <w:proofErr w:type="spellStart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днів</w:t>
                  </w:r>
                  <w:proofErr w:type="spellEnd"/>
                  <w:r w:rsidR="00A775A4"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r w:rsidR="00A775A4"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>(</w:t>
                  </w:r>
                  <w:proofErr w:type="spellStart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послуг</w:t>
                  </w:r>
                  <w:proofErr w:type="spellEnd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)</w:t>
                  </w:r>
                </w:p>
                <w:p w:rsidR="00290D6D" w:rsidRPr="007B1BDB" w:rsidRDefault="00290D6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</w:p>
              </w:tc>
            </w:tr>
            <w:tr w:rsidR="00290D6D" w:rsidRPr="007B1BDB">
              <w:tc>
                <w:tcPr>
                  <w:tcW w:w="2834" w:type="dxa"/>
                  <w:vMerge w:val="restart"/>
                  <w:vAlign w:val="center"/>
                </w:tcPr>
                <w:p w:rsidR="00290D6D" w:rsidRPr="007B1BDB" w:rsidRDefault="00A775A4" w:rsidP="007B1BD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  <w:lang w:val="uk-UA"/>
                    </w:rPr>
                    <w:t>Орієнтовна кількість у</w:t>
                  </w:r>
                  <w:r w:rsidR="007B1BDB" w:rsidRPr="007B1BDB">
                    <w:rPr>
                      <w:rFonts w:ascii="Times New Roman" w:eastAsia="Calibri" w:hAnsi="Times New Roman" w:cs="Times New Roman"/>
                      <w:b/>
                      <w:bCs/>
                      <w:lang w:val="uk-UA"/>
                    </w:rPr>
                    <w:t>чнів при умові 100% відвідування</w:t>
                  </w:r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  <w:lang w:val="uk-UA"/>
                    </w:rPr>
                    <w:t xml:space="preserve"> табору </w:t>
                  </w:r>
                </w:p>
              </w:tc>
              <w:tc>
                <w:tcPr>
                  <w:tcW w:w="3595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Прогнозована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кількість</w:t>
                  </w:r>
                  <w:proofErr w:type="spellEnd"/>
                </w:p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учнів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>:</w:t>
                  </w:r>
                  <w:r w:rsidR="00671066" w:rsidRPr="007B1BDB">
                    <w:rPr>
                      <w:rFonts w:ascii="Times New Roman" w:eastAsia="Calibri" w:hAnsi="Times New Roman" w:cs="Times New Roman"/>
                      <w:b/>
                      <w:bCs/>
                      <w:lang w:val="uk-UA"/>
                    </w:rPr>
                    <w:t>100</w:t>
                  </w:r>
                </w:p>
              </w:tc>
            </w:tr>
            <w:tr w:rsidR="00290D6D" w:rsidRPr="007B1BDB">
              <w:tc>
                <w:tcPr>
                  <w:tcW w:w="2834" w:type="dxa"/>
                  <w:vMerge/>
                  <w:vAlign w:val="center"/>
                </w:tcPr>
                <w:p w:rsidR="00290D6D" w:rsidRPr="007B1BDB" w:rsidRDefault="00290D6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3595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Орієнтована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кількість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днів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</w:rPr>
                    <w:t>харчування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</w:rPr>
                    <w:t xml:space="preserve">: </w:t>
                  </w:r>
                  <w:r w:rsidR="00671066"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>14</w:t>
                  </w:r>
                </w:p>
              </w:tc>
            </w:tr>
            <w:tr w:rsidR="00290D6D" w:rsidRPr="007B1BDB">
              <w:tc>
                <w:tcPr>
                  <w:tcW w:w="2834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Місце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надання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послуг</w:t>
                  </w:r>
                  <w:proofErr w:type="spellEnd"/>
                </w:p>
              </w:tc>
              <w:tc>
                <w:tcPr>
                  <w:tcW w:w="3595" w:type="dxa"/>
                </w:tcPr>
                <w:p w:rsidR="00290D6D" w:rsidRPr="007B1BDB" w:rsidRDefault="00A775A4">
                  <w:pPr>
                    <w:spacing w:after="0" w:line="252" w:lineRule="auto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</w:rPr>
                    <w:t>Адреса:</w:t>
                  </w:r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4302</w:t>
                  </w:r>
                  <w:r w:rsidRPr="007B1BDB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5</w:t>
                  </w:r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, м.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Луцьк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, проспект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Волі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, </w:t>
                  </w:r>
                  <w:r w:rsidRPr="007B1BDB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25</w:t>
                  </w:r>
                </w:p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Комунальний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заклад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загальної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середньої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освіти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«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Луцький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ліцей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 №</w:t>
                  </w:r>
                  <w:r w:rsidRPr="007B1BDB">
                    <w:rPr>
                      <w:rFonts w:ascii="Times New Roman" w:eastAsia="Calibri" w:hAnsi="Times New Roman" w:cs="Times New Roman"/>
                      <w:lang w:val="uk-UA" w:eastAsia="ru-RU"/>
                    </w:rPr>
                    <w:t xml:space="preserve"> 4 імені Модеста Левицького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Луцької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>міської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ради»</w:t>
                  </w:r>
                </w:p>
              </w:tc>
            </w:tr>
            <w:tr w:rsidR="00290D6D" w:rsidRPr="007B1BDB">
              <w:tc>
                <w:tcPr>
                  <w:tcW w:w="2834" w:type="dxa"/>
                  <w:vAlign w:val="center"/>
                </w:tcPr>
                <w:p w:rsidR="00290D6D" w:rsidRPr="007B1BDB" w:rsidRDefault="00A775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Строк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надання</w:t>
                  </w:r>
                  <w:proofErr w:type="spellEnd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B1BDB">
                    <w:rPr>
                      <w:rFonts w:ascii="Times New Roman" w:eastAsia="Calibri" w:hAnsi="Times New Roman" w:cs="Times New Roman"/>
                      <w:b/>
                      <w:bCs/>
                    </w:rPr>
                    <w:t>послуг</w:t>
                  </w:r>
                  <w:proofErr w:type="spellEnd"/>
                </w:p>
              </w:tc>
              <w:tc>
                <w:tcPr>
                  <w:tcW w:w="3595" w:type="dxa"/>
                </w:tcPr>
                <w:p w:rsidR="00290D6D" w:rsidRPr="007B1BDB" w:rsidRDefault="007B1BD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uk-UA"/>
                    </w:rPr>
                  </w:pPr>
                  <w:r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 xml:space="preserve">З 02.06.2025 </w:t>
                  </w:r>
                  <w:r w:rsidR="00FB5678" w:rsidRPr="007B1BDB">
                    <w:rPr>
                      <w:rFonts w:ascii="Times New Roman" w:eastAsia="Calibri" w:hAnsi="Times New Roman" w:cs="Times New Roman"/>
                    </w:rPr>
                    <w:t xml:space="preserve">до </w:t>
                  </w:r>
                  <w:r w:rsidR="00FB5678"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>17</w:t>
                  </w:r>
                  <w:r w:rsidR="00FB5678" w:rsidRPr="007B1BDB">
                    <w:rPr>
                      <w:rFonts w:ascii="Times New Roman" w:eastAsia="Calibri" w:hAnsi="Times New Roman" w:cs="Times New Roman"/>
                    </w:rPr>
                    <w:t>.</w:t>
                  </w:r>
                  <w:r w:rsidR="00FB5678"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>06</w:t>
                  </w:r>
                  <w:r w:rsidR="00FB5678" w:rsidRPr="007B1BDB">
                    <w:rPr>
                      <w:rFonts w:ascii="Times New Roman" w:eastAsia="Calibri" w:hAnsi="Times New Roman" w:cs="Times New Roman"/>
                    </w:rPr>
                    <w:t>.202</w:t>
                  </w:r>
                  <w:r w:rsidR="00FB5678" w:rsidRPr="007B1BDB">
                    <w:rPr>
                      <w:rFonts w:ascii="Times New Roman" w:eastAsia="Calibri" w:hAnsi="Times New Roman" w:cs="Times New Roman"/>
                      <w:lang w:val="uk-UA"/>
                    </w:rPr>
                    <w:t>5</w:t>
                  </w:r>
                  <w:r w:rsidR="00A775A4" w:rsidRPr="007B1BDB">
                    <w:rPr>
                      <w:rFonts w:ascii="Times New Roman" w:eastAsia="Calibri" w:hAnsi="Times New Roman" w:cs="Times New Roman"/>
                    </w:rPr>
                    <w:t xml:space="preserve"> р. </w:t>
                  </w:r>
                  <w:proofErr w:type="spellStart"/>
                  <w:r w:rsidR="00A775A4" w:rsidRPr="007B1BDB">
                    <w:rPr>
                      <w:rFonts w:ascii="Times New Roman" w:eastAsia="Calibri" w:hAnsi="Times New Roman" w:cs="Times New Roman"/>
                    </w:rPr>
                    <w:t>включно</w:t>
                  </w:r>
                  <w:proofErr w:type="spellEnd"/>
                </w:p>
              </w:tc>
            </w:tr>
          </w:tbl>
          <w:p w:rsidR="00290D6D" w:rsidRPr="007B1BDB" w:rsidRDefault="00290D6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bookmarkStart w:id="2" w:name="_Hlk67041502"/>
            <w:bookmarkEnd w:id="2"/>
          </w:p>
        </w:tc>
      </w:tr>
    </w:tbl>
    <w:p w:rsidR="007B1BDB" w:rsidRDefault="007B1B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7B1BDB" w:rsidRDefault="007B1B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7B1BDB" w:rsidRDefault="007B1B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7B1BDB" w:rsidRDefault="007B1B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290D6D" w:rsidRDefault="00A775A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Уповноважена особа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  <w:t>Ольга Демчук</w:t>
      </w:r>
    </w:p>
    <w:sectPr w:rsidR="00290D6D" w:rsidSect="00290D6D">
      <w:pgSz w:w="11906" w:h="16838"/>
      <w:pgMar w:top="851" w:right="566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4608"/>
    <w:multiLevelType w:val="multilevel"/>
    <w:tmpl w:val="C784B2E0"/>
    <w:lvl w:ilvl="0">
      <w:start w:val="1"/>
      <w:numFmt w:val="decimal"/>
      <w:lvlText w:val="%1)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6D"/>
    <w:rsid w:val="000D037C"/>
    <w:rsid w:val="002444EF"/>
    <w:rsid w:val="00290D6D"/>
    <w:rsid w:val="005E21DE"/>
    <w:rsid w:val="00671066"/>
    <w:rsid w:val="007B1BDB"/>
    <w:rsid w:val="00A775A4"/>
    <w:rsid w:val="00FB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52F417-D403-4EA0-9406-D2B83903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6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E129E4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qFormat/>
    <w:rsid w:val="00D34149"/>
  </w:style>
  <w:style w:type="character" w:customStyle="1" w:styleId="295pt">
    <w:name w:val="Основний текст (2) + 9;5 pt;Не напівжирний"/>
    <w:basedOn w:val="a0"/>
    <w:qFormat/>
    <w:rsid w:val="002551E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uk-UA" w:eastAsia="uk-UA" w:bidi="uk-UA"/>
    </w:rPr>
  </w:style>
  <w:style w:type="character" w:styleId="a5">
    <w:name w:val="Hyperlink"/>
    <w:basedOn w:val="a0"/>
    <w:uiPriority w:val="99"/>
    <w:semiHidden/>
    <w:unhideWhenUsed/>
    <w:rsid w:val="00A70D8C"/>
    <w:rPr>
      <w:color w:val="0000FF"/>
      <w:u w:val="single"/>
    </w:rPr>
  </w:style>
  <w:style w:type="character" w:customStyle="1" w:styleId="nr-t">
    <w:name w:val="nr-t"/>
    <w:basedOn w:val="a0"/>
    <w:qFormat/>
    <w:rsid w:val="00D42597"/>
  </w:style>
  <w:style w:type="character" w:customStyle="1" w:styleId="price">
    <w:name w:val="price"/>
    <w:basedOn w:val="a0"/>
    <w:qFormat/>
    <w:rsid w:val="00D42597"/>
  </w:style>
  <w:style w:type="character" w:customStyle="1" w:styleId="ng-scope">
    <w:name w:val="ng-scope"/>
    <w:basedOn w:val="a0"/>
    <w:qFormat/>
    <w:rsid w:val="00D42597"/>
  </w:style>
  <w:style w:type="character" w:customStyle="1" w:styleId="rvts23">
    <w:name w:val="rvts23"/>
    <w:basedOn w:val="a0"/>
    <w:qFormat/>
    <w:rsid w:val="00161A3F"/>
  </w:style>
  <w:style w:type="paragraph" w:customStyle="1" w:styleId="a6">
    <w:name w:val="Заголовок"/>
    <w:basedOn w:val="a"/>
    <w:next w:val="a7"/>
    <w:qFormat/>
    <w:rsid w:val="00290D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90D6D"/>
    <w:pPr>
      <w:spacing w:after="140" w:line="276" w:lineRule="auto"/>
    </w:pPr>
  </w:style>
  <w:style w:type="paragraph" w:styleId="a8">
    <w:name w:val="List"/>
    <w:basedOn w:val="a7"/>
    <w:rsid w:val="00290D6D"/>
    <w:rPr>
      <w:rFonts w:cs="Arial"/>
    </w:rPr>
  </w:style>
  <w:style w:type="paragraph" w:customStyle="1" w:styleId="1">
    <w:name w:val="Назва об'єкта1"/>
    <w:basedOn w:val="a"/>
    <w:qFormat/>
    <w:rsid w:val="00290D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rsid w:val="00290D6D"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E129E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2551E3"/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table" w:styleId="aa">
    <w:name w:val="Table Grid"/>
    <w:basedOn w:val="a1"/>
    <w:uiPriority w:val="39"/>
    <w:rsid w:val="0052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М. Бойко</dc:creator>
  <dc:description/>
  <cp:lastModifiedBy>{PC</cp:lastModifiedBy>
  <cp:revision>2</cp:revision>
  <cp:lastPrinted>2022-05-27T08:28:00Z</cp:lastPrinted>
  <dcterms:created xsi:type="dcterms:W3CDTF">2025-06-25T06:21:00Z</dcterms:created>
  <dcterms:modified xsi:type="dcterms:W3CDTF">2025-06-25T06:21:00Z</dcterms:modified>
  <dc:language>uk-UA</dc:language>
</cp:coreProperties>
</file>