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318C" w:rsidRDefault="00BE318C" w:rsidP="00BE318C">
      <w:pPr>
        <w:jc w:val="center"/>
        <w:rPr>
          <w:rFonts w:ascii="Times New Roman" w:hAnsi="Times New Roman" w:cs="Times New Roman"/>
          <w:b/>
          <w:sz w:val="36"/>
          <w:szCs w:val="36"/>
        </w:rPr>
      </w:pPr>
      <w:r>
        <w:rPr>
          <w:rFonts w:ascii="Times New Roman" w:hAnsi="Times New Roman" w:cs="Times New Roman"/>
          <w:b/>
          <w:sz w:val="36"/>
          <w:szCs w:val="36"/>
        </w:rPr>
        <w:t xml:space="preserve">Критерії оцінювання навчальних досягнень з </w:t>
      </w:r>
      <w:r>
        <w:rPr>
          <w:rFonts w:ascii="Times New Roman" w:hAnsi="Times New Roman" w:cs="Times New Roman"/>
          <w:b/>
          <w:sz w:val="36"/>
          <w:szCs w:val="36"/>
        </w:rPr>
        <w:t>історії</w:t>
      </w:r>
    </w:p>
    <w:p w:rsidR="00BE318C" w:rsidRDefault="00BE318C" w:rsidP="00BE318C">
      <w:pPr>
        <w:shd w:val="clear" w:color="auto" w:fill="FFFFFF"/>
        <w:spacing w:after="0" w:line="240" w:lineRule="auto"/>
        <w:jc w:val="center"/>
        <w:rPr>
          <w:rFonts w:ascii="Times New Roman" w:eastAsia="Times New Roman" w:hAnsi="Times New Roman" w:cs="Times New Roman"/>
          <w:b/>
          <w:bCs/>
          <w:color w:val="FF0000"/>
          <w:sz w:val="28"/>
          <w:szCs w:val="28"/>
          <w:lang w:eastAsia="ru-RU"/>
        </w:rPr>
      </w:pPr>
      <w:r>
        <w:rPr>
          <w:rFonts w:ascii="Times New Roman" w:eastAsia="Times New Roman" w:hAnsi="Times New Roman" w:cs="Times New Roman"/>
          <w:b/>
          <w:bCs/>
          <w:color w:val="FF0000"/>
          <w:sz w:val="28"/>
          <w:szCs w:val="28"/>
          <w:lang w:eastAsia="ru-RU"/>
        </w:rPr>
        <w:t>Історія</w:t>
      </w:r>
    </w:p>
    <w:p w:rsidR="00BE318C" w:rsidRDefault="00BE318C" w:rsidP="00BE318C">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BE318C" w:rsidRDefault="00BE318C" w:rsidP="00BE318C">
      <w:pPr>
        <w:pStyle w:val="a3"/>
        <w:spacing w:before="0" w:beforeAutospacing="0" w:after="0" w:afterAutospacing="0"/>
        <w:jc w:val="center"/>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Витяг з наказу МОН України</w:t>
      </w:r>
    </w:p>
    <w:p w:rsidR="00BE318C" w:rsidRDefault="00BE318C" w:rsidP="00BE318C">
      <w:pPr>
        <w:pStyle w:val="a3"/>
        <w:spacing w:before="0" w:beforeAutospacing="0" w:after="0" w:afterAutospacing="0"/>
        <w:jc w:val="center"/>
        <w:textAlignment w:val="baseline"/>
        <w:rPr>
          <w:rFonts w:ascii="Arial" w:hAnsi="Arial" w:cs="Arial"/>
          <w:color w:val="333333"/>
          <w:sz w:val="21"/>
          <w:szCs w:val="21"/>
        </w:rPr>
      </w:pPr>
      <w:r>
        <w:rPr>
          <w:rFonts w:ascii="Arial" w:hAnsi="Arial" w:cs="Arial"/>
          <w:color w:val="333333"/>
          <w:sz w:val="21"/>
          <w:szCs w:val="21"/>
        </w:rPr>
        <w:t> </w:t>
      </w:r>
    </w:p>
    <w:p w:rsidR="00BE318C" w:rsidRDefault="00BE318C" w:rsidP="00BE318C">
      <w:pPr>
        <w:pStyle w:val="a3"/>
        <w:spacing w:before="0" w:beforeAutospacing="0" w:after="0" w:afterAutospacing="0"/>
        <w:textAlignment w:val="baseline"/>
        <w:rPr>
          <w:rFonts w:ascii="Arial" w:hAnsi="Arial" w:cs="Arial"/>
          <w:color w:val="333333"/>
          <w:sz w:val="21"/>
          <w:szCs w:val="21"/>
        </w:rPr>
      </w:pPr>
      <w:r>
        <w:rPr>
          <w:rStyle w:val="a5"/>
          <w:rFonts w:ascii="Arial" w:hAnsi="Arial" w:cs="Arial"/>
          <w:b/>
          <w:bCs/>
          <w:color w:val="333333"/>
          <w:sz w:val="21"/>
          <w:szCs w:val="21"/>
          <w:bdr w:val="none" w:sz="0" w:space="0" w:color="auto" w:frame="1"/>
        </w:rPr>
        <w:t>21.08.2013</w:t>
      </w:r>
      <w:r>
        <w:rPr>
          <w:rFonts w:ascii="Arial" w:hAnsi="Arial" w:cs="Arial"/>
          <w:color w:val="333333"/>
          <w:sz w:val="21"/>
          <w:szCs w:val="21"/>
        </w:rPr>
        <w:t>                                                                   </w:t>
      </w:r>
      <w:r>
        <w:rPr>
          <w:rStyle w:val="a5"/>
          <w:rFonts w:ascii="Arial" w:hAnsi="Arial" w:cs="Arial"/>
          <w:b/>
          <w:bCs/>
          <w:color w:val="333333"/>
          <w:sz w:val="21"/>
          <w:szCs w:val="21"/>
          <w:bdr w:val="none" w:sz="0" w:space="0" w:color="auto" w:frame="1"/>
        </w:rPr>
        <w:t>№1222                                                                                                                                                                                                                                                                               </w:t>
      </w:r>
    </w:p>
    <w:p w:rsidR="00BE318C" w:rsidRDefault="00BE318C" w:rsidP="00BE318C">
      <w:pPr>
        <w:pStyle w:val="a3"/>
        <w:spacing w:before="0" w:beforeAutospacing="0" w:after="0" w:afterAutospacing="0"/>
        <w:jc w:val="center"/>
        <w:textAlignment w:val="baseline"/>
        <w:rPr>
          <w:rFonts w:ascii="Arial" w:hAnsi="Arial" w:cs="Arial"/>
          <w:color w:val="333333"/>
          <w:sz w:val="21"/>
          <w:szCs w:val="21"/>
        </w:rPr>
      </w:pPr>
      <w:r>
        <w:rPr>
          <w:rFonts w:ascii="Arial" w:hAnsi="Arial" w:cs="Arial"/>
          <w:color w:val="333333"/>
          <w:sz w:val="21"/>
          <w:szCs w:val="21"/>
        </w:rPr>
        <w:t> </w:t>
      </w:r>
    </w:p>
    <w:p w:rsidR="00BE318C" w:rsidRDefault="00BE318C" w:rsidP="00BE318C">
      <w:pPr>
        <w:pStyle w:val="a3"/>
        <w:spacing w:before="0" w:beforeAutospacing="0" w:after="0" w:afterAutospacing="0"/>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Про затвердження орієнтовних</w:t>
      </w:r>
    </w:p>
    <w:p w:rsidR="00BE318C" w:rsidRDefault="00BE318C" w:rsidP="00BE318C">
      <w:pPr>
        <w:pStyle w:val="a3"/>
        <w:spacing w:before="0" w:beforeAutospacing="0" w:after="0" w:afterAutospacing="0"/>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вимог оцінювання навчальних</w:t>
      </w:r>
    </w:p>
    <w:p w:rsidR="00BE318C" w:rsidRDefault="00BE318C" w:rsidP="00BE318C">
      <w:pPr>
        <w:pStyle w:val="a3"/>
        <w:spacing w:before="0" w:beforeAutospacing="0" w:after="0" w:afterAutospacing="0"/>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досягнень учнів із базових дисциплін</w:t>
      </w:r>
    </w:p>
    <w:p w:rsidR="00BE318C" w:rsidRDefault="00BE318C" w:rsidP="00BE318C">
      <w:pPr>
        <w:pStyle w:val="a3"/>
        <w:spacing w:before="0" w:beforeAutospacing="0" w:after="0" w:afterAutospacing="0"/>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у системі загальної середньої освіти</w:t>
      </w:r>
    </w:p>
    <w:p w:rsidR="00BE318C" w:rsidRDefault="00BE318C" w:rsidP="00BE318C">
      <w:pPr>
        <w:pStyle w:val="a3"/>
        <w:spacing w:before="0" w:beforeAutospacing="0" w:after="0" w:afterAutospacing="0"/>
        <w:jc w:val="center"/>
        <w:textAlignment w:val="baseline"/>
        <w:rPr>
          <w:rFonts w:ascii="Arial" w:hAnsi="Arial" w:cs="Arial"/>
          <w:color w:val="333333"/>
          <w:sz w:val="21"/>
          <w:szCs w:val="21"/>
        </w:rPr>
      </w:pPr>
      <w:r>
        <w:rPr>
          <w:rFonts w:ascii="Arial" w:hAnsi="Arial" w:cs="Arial"/>
          <w:color w:val="333333"/>
          <w:sz w:val="21"/>
          <w:szCs w:val="21"/>
        </w:rPr>
        <w:t> </w:t>
      </w:r>
    </w:p>
    <w:p w:rsidR="00BE318C" w:rsidRDefault="00BE318C" w:rsidP="00BE318C">
      <w:pPr>
        <w:pStyle w:val="a3"/>
        <w:spacing w:before="0" w:beforeAutospacing="0" w:after="0" w:afterAutospacing="0"/>
        <w:jc w:val="center"/>
        <w:textAlignment w:val="baseline"/>
        <w:rPr>
          <w:rFonts w:ascii="Arial" w:hAnsi="Arial" w:cs="Arial"/>
          <w:color w:val="333333"/>
          <w:sz w:val="21"/>
          <w:szCs w:val="21"/>
        </w:rPr>
      </w:pPr>
      <w:r>
        <w:rPr>
          <w:rFonts w:ascii="Arial" w:hAnsi="Arial" w:cs="Arial"/>
          <w:color w:val="333333"/>
          <w:sz w:val="21"/>
          <w:szCs w:val="21"/>
        </w:rPr>
        <w:t> </w:t>
      </w:r>
    </w:p>
    <w:p w:rsidR="00BE318C" w:rsidRDefault="00BE318C" w:rsidP="00BE318C">
      <w:pPr>
        <w:pStyle w:val="a3"/>
        <w:spacing w:before="0" w:beforeAutospacing="0" w:after="0" w:afterAutospacing="0"/>
        <w:jc w:val="center"/>
        <w:textAlignment w:val="baseline"/>
        <w:rPr>
          <w:rFonts w:ascii="Arial" w:hAnsi="Arial" w:cs="Arial"/>
          <w:color w:val="333333"/>
          <w:sz w:val="21"/>
          <w:szCs w:val="21"/>
        </w:rPr>
      </w:pPr>
      <w:r>
        <w:rPr>
          <w:rFonts w:ascii="Arial" w:hAnsi="Arial" w:cs="Arial"/>
          <w:color w:val="333333"/>
          <w:sz w:val="21"/>
          <w:szCs w:val="21"/>
        </w:rPr>
        <w:t> </w:t>
      </w:r>
    </w:p>
    <w:p w:rsidR="00BE318C" w:rsidRDefault="00BE318C" w:rsidP="00BE318C">
      <w:pPr>
        <w:pStyle w:val="a3"/>
        <w:spacing w:before="0" w:beforeAutospacing="0" w:after="0" w:afterAutospacing="0"/>
        <w:jc w:val="center"/>
        <w:textAlignment w:val="baseline"/>
        <w:rPr>
          <w:rFonts w:ascii="Arial" w:hAnsi="Arial" w:cs="Arial"/>
          <w:color w:val="333333"/>
          <w:sz w:val="21"/>
          <w:szCs w:val="21"/>
        </w:rPr>
      </w:pPr>
      <w:r>
        <w:rPr>
          <w:rFonts w:ascii="Arial" w:hAnsi="Arial" w:cs="Arial"/>
          <w:color w:val="333333"/>
          <w:sz w:val="21"/>
          <w:szCs w:val="21"/>
        </w:rPr>
        <w:t> </w:t>
      </w:r>
    </w:p>
    <w:p w:rsidR="00BE318C" w:rsidRDefault="00BE318C" w:rsidP="00BE318C">
      <w:pPr>
        <w:pStyle w:val="a3"/>
        <w:spacing w:before="0" w:beforeAutospacing="0" w:after="0" w:afterAutospacing="0"/>
        <w:jc w:val="right"/>
        <w:textAlignment w:val="baseline"/>
        <w:rPr>
          <w:rFonts w:ascii="Arial" w:hAnsi="Arial" w:cs="Arial"/>
          <w:color w:val="333333"/>
          <w:sz w:val="21"/>
          <w:szCs w:val="21"/>
        </w:rPr>
      </w:pPr>
      <w:r>
        <w:rPr>
          <w:rStyle w:val="a5"/>
          <w:rFonts w:ascii="Arial" w:hAnsi="Arial" w:cs="Arial"/>
          <w:color w:val="333333"/>
          <w:sz w:val="21"/>
          <w:szCs w:val="21"/>
          <w:bdr w:val="none" w:sz="0" w:space="0" w:color="auto" w:frame="1"/>
        </w:rPr>
        <w:t>Додаток 2</w:t>
      </w:r>
    </w:p>
    <w:p w:rsidR="00BE318C" w:rsidRDefault="00BE318C" w:rsidP="00BE318C">
      <w:pPr>
        <w:pStyle w:val="a3"/>
        <w:spacing w:before="0" w:beforeAutospacing="0" w:after="0" w:afterAutospacing="0"/>
        <w:jc w:val="right"/>
        <w:textAlignment w:val="baseline"/>
        <w:rPr>
          <w:rFonts w:ascii="Arial" w:hAnsi="Arial" w:cs="Arial"/>
          <w:color w:val="333333"/>
          <w:sz w:val="21"/>
          <w:szCs w:val="21"/>
        </w:rPr>
      </w:pPr>
      <w:r>
        <w:rPr>
          <w:rStyle w:val="a5"/>
          <w:rFonts w:ascii="Arial" w:hAnsi="Arial" w:cs="Arial"/>
          <w:color w:val="333333"/>
          <w:sz w:val="21"/>
          <w:szCs w:val="21"/>
          <w:bdr w:val="none" w:sz="0" w:space="0" w:color="auto" w:frame="1"/>
        </w:rPr>
        <w:t>до наказу МОН України</w:t>
      </w:r>
    </w:p>
    <w:p w:rsidR="00BE318C" w:rsidRDefault="00BE318C" w:rsidP="00BE318C">
      <w:pPr>
        <w:pStyle w:val="a3"/>
        <w:spacing w:before="0" w:beforeAutospacing="0" w:after="0" w:afterAutospacing="0"/>
        <w:jc w:val="right"/>
        <w:textAlignment w:val="baseline"/>
        <w:rPr>
          <w:rFonts w:ascii="Arial" w:hAnsi="Arial" w:cs="Arial"/>
          <w:color w:val="333333"/>
          <w:sz w:val="21"/>
          <w:szCs w:val="21"/>
        </w:rPr>
      </w:pPr>
      <w:r>
        <w:rPr>
          <w:rStyle w:val="a5"/>
          <w:rFonts w:ascii="Arial" w:hAnsi="Arial" w:cs="Arial"/>
          <w:color w:val="333333"/>
          <w:sz w:val="21"/>
          <w:szCs w:val="21"/>
          <w:bdr w:val="none" w:sz="0" w:space="0" w:color="auto" w:frame="1"/>
        </w:rPr>
        <w:t>від 21.08.2013 №1222</w:t>
      </w:r>
    </w:p>
    <w:p w:rsidR="00BE318C" w:rsidRDefault="00BE318C" w:rsidP="00BE318C">
      <w:pPr>
        <w:pStyle w:val="a3"/>
        <w:spacing w:before="0" w:beforeAutospacing="0" w:after="0" w:afterAutospacing="0"/>
        <w:jc w:val="right"/>
        <w:textAlignment w:val="baseline"/>
        <w:rPr>
          <w:rFonts w:ascii="Arial" w:hAnsi="Arial" w:cs="Arial"/>
          <w:color w:val="333333"/>
          <w:sz w:val="21"/>
          <w:szCs w:val="21"/>
        </w:rPr>
      </w:pPr>
      <w:r>
        <w:rPr>
          <w:rFonts w:ascii="Arial" w:hAnsi="Arial" w:cs="Arial"/>
          <w:color w:val="333333"/>
          <w:sz w:val="21"/>
          <w:szCs w:val="21"/>
        </w:rPr>
        <w:t> </w:t>
      </w:r>
      <w:r>
        <w:rPr>
          <w:rStyle w:val="a5"/>
          <w:rFonts w:ascii="Arial" w:hAnsi="Arial" w:cs="Arial"/>
          <w:color w:val="333333"/>
          <w:sz w:val="21"/>
          <w:szCs w:val="21"/>
          <w:bdr w:val="none" w:sz="0" w:space="0" w:color="auto" w:frame="1"/>
        </w:rPr>
        <w:t>Зі змінами</w:t>
      </w:r>
    </w:p>
    <w:p w:rsidR="00BE318C" w:rsidRDefault="00BE318C" w:rsidP="00BE318C">
      <w:pPr>
        <w:pStyle w:val="a3"/>
        <w:spacing w:before="0" w:beforeAutospacing="0" w:after="0" w:afterAutospacing="0"/>
        <w:jc w:val="right"/>
        <w:textAlignment w:val="baseline"/>
        <w:rPr>
          <w:rFonts w:ascii="Arial" w:hAnsi="Arial" w:cs="Arial"/>
          <w:color w:val="333333"/>
          <w:sz w:val="21"/>
          <w:szCs w:val="21"/>
        </w:rPr>
      </w:pPr>
      <w:r>
        <w:rPr>
          <w:rStyle w:val="a5"/>
          <w:rFonts w:ascii="Arial" w:hAnsi="Arial" w:cs="Arial"/>
          <w:color w:val="333333"/>
          <w:sz w:val="21"/>
          <w:szCs w:val="21"/>
          <w:bdr w:val="none" w:sz="0" w:space="0" w:color="auto" w:frame="1"/>
        </w:rPr>
        <w:t>затвердженими наказом МОН</w:t>
      </w:r>
    </w:p>
    <w:p w:rsidR="00BE318C" w:rsidRDefault="00BE318C" w:rsidP="00BE318C">
      <w:pPr>
        <w:pStyle w:val="a3"/>
        <w:spacing w:before="0" w:beforeAutospacing="0" w:after="0" w:afterAutospacing="0"/>
        <w:jc w:val="right"/>
        <w:textAlignment w:val="baseline"/>
        <w:rPr>
          <w:rFonts w:ascii="Arial" w:hAnsi="Arial" w:cs="Arial"/>
          <w:color w:val="333333"/>
          <w:sz w:val="21"/>
          <w:szCs w:val="21"/>
        </w:rPr>
      </w:pPr>
      <w:r>
        <w:rPr>
          <w:rStyle w:val="a5"/>
          <w:rFonts w:ascii="Arial" w:hAnsi="Arial" w:cs="Arial"/>
          <w:color w:val="333333"/>
          <w:sz w:val="21"/>
          <w:szCs w:val="21"/>
          <w:bdr w:val="none" w:sz="0" w:space="0" w:color="auto" w:frame="1"/>
        </w:rPr>
        <w:t>№1009 від 19.08.2016</w:t>
      </w:r>
    </w:p>
    <w:p w:rsidR="00BE318C" w:rsidRDefault="00BE318C" w:rsidP="00BE318C">
      <w:pPr>
        <w:spacing w:after="0" w:line="240" w:lineRule="auto"/>
        <w:rPr>
          <w:rFonts w:ascii="Times New Roman" w:eastAsia="Times New Roman" w:hAnsi="Times New Roman" w:cs="Times New Roman"/>
          <w:color w:val="000000"/>
          <w:sz w:val="28"/>
          <w:szCs w:val="28"/>
          <w:lang w:eastAsia="ru-RU"/>
        </w:rPr>
      </w:pPr>
    </w:p>
    <w:p w:rsidR="00437858" w:rsidRPr="00081AEB" w:rsidRDefault="00437858" w:rsidP="00437858">
      <w:pPr>
        <w:shd w:val="clear" w:color="auto" w:fill="FFFFFF"/>
        <w:spacing w:after="210" w:line="240" w:lineRule="auto"/>
        <w:rPr>
          <w:rFonts w:ascii="Times New Roman" w:eastAsia="Times New Roman" w:hAnsi="Times New Roman" w:cs="Times New Roman"/>
          <w:sz w:val="28"/>
          <w:szCs w:val="28"/>
          <w:lang w:eastAsia="uk-UA"/>
        </w:rPr>
      </w:pPr>
      <w:bookmarkStart w:id="0" w:name="_GoBack"/>
      <w:bookmarkEnd w:id="0"/>
      <w:r w:rsidRPr="00081AEB">
        <w:rPr>
          <w:rFonts w:ascii="Times New Roman" w:eastAsia="Times New Roman" w:hAnsi="Times New Roman" w:cs="Times New Roman"/>
          <w:sz w:val="28"/>
          <w:szCs w:val="28"/>
          <w:lang w:eastAsia="uk-UA"/>
        </w:rPr>
        <w:t>При оцінюванні навчальних досягнень з історії враховується:</w:t>
      </w:r>
    </w:p>
    <w:p w:rsidR="00437858" w:rsidRPr="00081AEB" w:rsidRDefault="00437858" w:rsidP="00437858">
      <w:pPr>
        <w:numPr>
          <w:ilvl w:val="0"/>
          <w:numId w:val="1"/>
        </w:numPr>
        <w:shd w:val="clear" w:color="auto" w:fill="FFFFFF"/>
        <w:spacing w:before="30" w:after="150" w:line="240" w:lineRule="auto"/>
        <w:ind w:left="0"/>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рівень оволодіння історичними знаннями; знання хронологічних меж періодів, найважливіших історичних подій і процесів; визначення характерних суттєвих рис історичних явищ і подій;</w:t>
      </w:r>
    </w:p>
    <w:p w:rsidR="00437858" w:rsidRPr="00081AEB" w:rsidRDefault="00437858" w:rsidP="00437858">
      <w:pPr>
        <w:numPr>
          <w:ilvl w:val="0"/>
          <w:numId w:val="1"/>
        </w:numPr>
        <w:shd w:val="clear" w:color="auto" w:fill="FFFFFF"/>
        <w:spacing w:before="30" w:after="150" w:line="240" w:lineRule="auto"/>
        <w:ind w:left="0"/>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рівень умінь групування (класифікації) фактів за вказаною ознакою, розкриття причинно-наслідкових зв'язків між подіями;</w:t>
      </w:r>
    </w:p>
    <w:p w:rsidR="00437858" w:rsidRPr="00081AEB" w:rsidRDefault="00437858" w:rsidP="00437858">
      <w:pPr>
        <w:numPr>
          <w:ilvl w:val="0"/>
          <w:numId w:val="1"/>
        </w:numPr>
        <w:shd w:val="clear" w:color="auto" w:fill="FFFFFF"/>
        <w:spacing w:before="30" w:after="150" w:line="240" w:lineRule="auto"/>
        <w:ind w:left="0"/>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рівень оволодіння практичними вміннями й навичками роботи з історичними джерелами; обґрунтування власного ставлення учня до історичної події, явища, діяча.</w:t>
      </w:r>
    </w:p>
    <w:p w:rsidR="00437858" w:rsidRPr="00081AEB" w:rsidRDefault="00437858" w:rsidP="00437858">
      <w:pPr>
        <w:shd w:val="clear" w:color="auto" w:fill="FFFFFF"/>
        <w:spacing w:after="210" w:line="240" w:lineRule="auto"/>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Усі види оцінювання навчальних досягнень учнів здійснюються за критеріями, наведеними в таблиці.</w:t>
      </w:r>
    </w:p>
    <w:tbl>
      <w:tblPr>
        <w:tblW w:w="9345" w:type="dxa"/>
        <w:shd w:val="clear" w:color="auto" w:fill="FFFFFF"/>
        <w:tblCellMar>
          <w:left w:w="0" w:type="dxa"/>
          <w:right w:w="0" w:type="dxa"/>
        </w:tblCellMar>
        <w:tblLook w:val="04A0" w:firstRow="1" w:lastRow="0" w:firstColumn="1" w:lastColumn="0" w:noHBand="0" w:noVBand="1"/>
      </w:tblPr>
      <w:tblGrid>
        <w:gridCol w:w="2218"/>
        <w:gridCol w:w="944"/>
        <w:gridCol w:w="6183"/>
      </w:tblGrid>
      <w:tr w:rsidR="00081AEB" w:rsidRPr="00081AEB" w:rsidTr="00437858">
        <w:tc>
          <w:tcPr>
            <w:tcW w:w="2235"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437858" w:rsidRPr="00081AEB" w:rsidRDefault="00437858" w:rsidP="00437858">
            <w:pPr>
              <w:spacing w:after="0" w:line="240" w:lineRule="auto"/>
              <w:jc w:val="center"/>
              <w:rPr>
                <w:rFonts w:ascii="Times New Roman" w:eastAsia="Times New Roman" w:hAnsi="Times New Roman" w:cs="Times New Roman"/>
                <w:sz w:val="28"/>
                <w:szCs w:val="28"/>
                <w:lang w:eastAsia="uk-UA"/>
              </w:rPr>
            </w:pPr>
            <w:r w:rsidRPr="00081AEB">
              <w:rPr>
                <w:rFonts w:ascii="Times New Roman" w:eastAsia="Times New Roman" w:hAnsi="Times New Roman" w:cs="Times New Roman"/>
                <w:b/>
                <w:bCs/>
                <w:sz w:val="28"/>
                <w:szCs w:val="28"/>
                <w:lang w:eastAsia="uk-UA"/>
              </w:rPr>
              <w:t>Рівні навчальних досягнень</w:t>
            </w:r>
          </w:p>
        </w:tc>
        <w:tc>
          <w:tcPr>
            <w:tcW w:w="855"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437858" w:rsidRPr="00081AEB" w:rsidRDefault="00437858" w:rsidP="00437858">
            <w:pPr>
              <w:spacing w:after="0" w:line="240" w:lineRule="auto"/>
              <w:jc w:val="center"/>
              <w:rPr>
                <w:rFonts w:ascii="Times New Roman" w:eastAsia="Times New Roman" w:hAnsi="Times New Roman" w:cs="Times New Roman"/>
                <w:sz w:val="28"/>
                <w:szCs w:val="28"/>
                <w:lang w:eastAsia="uk-UA"/>
              </w:rPr>
            </w:pPr>
            <w:r w:rsidRPr="00081AEB">
              <w:rPr>
                <w:rFonts w:ascii="Times New Roman" w:eastAsia="Times New Roman" w:hAnsi="Times New Roman" w:cs="Times New Roman"/>
                <w:b/>
                <w:bCs/>
                <w:sz w:val="28"/>
                <w:szCs w:val="28"/>
                <w:lang w:eastAsia="uk-UA"/>
              </w:rPr>
              <w:t>Бали</w:t>
            </w:r>
          </w:p>
        </w:tc>
        <w:tc>
          <w:tcPr>
            <w:tcW w:w="6375"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437858" w:rsidRPr="00081AEB" w:rsidRDefault="00437858" w:rsidP="00437858">
            <w:pPr>
              <w:spacing w:after="0" w:line="240" w:lineRule="auto"/>
              <w:jc w:val="center"/>
              <w:rPr>
                <w:rFonts w:ascii="Times New Roman" w:eastAsia="Times New Roman" w:hAnsi="Times New Roman" w:cs="Times New Roman"/>
                <w:sz w:val="28"/>
                <w:szCs w:val="28"/>
                <w:lang w:eastAsia="uk-UA"/>
              </w:rPr>
            </w:pPr>
            <w:r w:rsidRPr="00081AEB">
              <w:rPr>
                <w:rFonts w:ascii="Times New Roman" w:eastAsia="Times New Roman" w:hAnsi="Times New Roman" w:cs="Times New Roman"/>
                <w:b/>
                <w:bCs/>
                <w:sz w:val="28"/>
                <w:szCs w:val="28"/>
                <w:lang w:eastAsia="uk-UA"/>
              </w:rPr>
              <w:t>Критерії навчальних досягнень учнів</w:t>
            </w:r>
          </w:p>
        </w:tc>
      </w:tr>
      <w:tr w:rsidR="00081AEB" w:rsidRPr="00081AEB" w:rsidTr="00437858">
        <w:tc>
          <w:tcPr>
            <w:tcW w:w="2235" w:type="dxa"/>
            <w:vMerge w:val="restart"/>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437858" w:rsidRPr="00081AEB" w:rsidRDefault="00437858" w:rsidP="00437858">
            <w:pPr>
              <w:spacing w:after="0" w:line="240" w:lineRule="auto"/>
              <w:jc w:val="center"/>
              <w:rPr>
                <w:rFonts w:ascii="Times New Roman" w:eastAsia="Times New Roman" w:hAnsi="Times New Roman" w:cs="Times New Roman"/>
                <w:sz w:val="28"/>
                <w:szCs w:val="28"/>
                <w:lang w:eastAsia="uk-UA"/>
              </w:rPr>
            </w:pPr>
            <w:r w:rsidRPr="00081AEB">
              <w:rPr>
                <w:rFonts w:ascii="Times New Roman" w:eastAsia="Times New Roman" w:hAnsi="Times New Roman" w:cs="Times New Roman"/>
                <w:b/>
                <w:bCs/>
                <w:sz w:val="28"/>
                <w:szCs w:val="28"/>
                <w:lang w:eastAsia="uk-UA"/>
              </w:rPr>
              <w:t> </w:t>
            </w:r>
          </w:p>
          <w:p w:rsidR="00437858" w:rsidRPr="00081AEB" w:rsidRDefault="00437858" w:rsidP="00437858">
            <w:pPr>
              <w:spacing w:after="0" w:line="240" w:lineRule="auto"/>
              <w:jc w:val="center"/>
              <w:rPr>
                <w:rFonts w:ascii="Times New Roman" w:eastAsia="Times New Roman" w:hAnsi="Times New Roman" w:cs="Times New Roman"/>
                <w:sz w:val="28"/>
                <w:szCs w:val="28"/>
                <w:lang w:eastAsia="uk-UA"/>
              </w:rPr>
            </w:pPr>
            <w:r w:rsidRPr="00081AEB">
              <w:rPr>
                <w:rFonts w:ascii="Times New Roman" w:eastAsia="Times New Roman" w:hAnsi="Times New Roman" w:cs="Times New Roman"/>
                <w:b/>
                <w:bCs/>
                <w:sz w:val="28"/>
                <w:szCs w:val="28"/>
                <w:lang w:eastAsia="uk-UA"/>
              </w:rPr>
              <w:t>І. Початковий</w:t>
            </w:r>
          </w:p>
        </w:tc>
        <w:tc>
          <w:tcPr>
            <w:tcW w:w="855"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437858" w:rsidRPr="00081AEB" w:rsidRDefault="00437858" w:rsidP="00437858">
            <w:pPr>
              <w:spacing w:after="0" w:line="240" w:lineRule="auto"/>
              <w:jc w:val="center"/>
              <w:rPr>
                <w:rFonts w:ascii="Times New Roman" w:eastAsia="Times New Roman" w:hAnsi="Times New Roman" w:cs="Times New Roman"/>
                <w:sz w:val="28"/>
                <w:szCs w:val="28"/>
                <w:lang w:eastAsia="uk-UA"/>
              </w:rPr>
            </w:pPr>
            <w:r w:rsidRPr="00081AEB">
              <w:rPr>
                <w:rFonts w:ascii="Times New Roman" w:eastAsia="Times New Roman" w:hAnsi="Times New Roman" w:cs="Times New Roman"/>
                <w:b/>
                <w:bCs/>
                <w:sz w:val="28"/>
                <w:szCs w:val="28"/>
                <w:lang w:eastAsia="uk-UA"/>
              </w:rPr>
              <w:t>1</w:t>
            </w:r>
          </w:p>
        </w:tc>
        <w:tc>
          <w:tcPr>
            <w:tcW w:w="6375"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437858" w:rsidRPr="00081AEB" w:rsidRDefault="00437858" w:rsidP="00437858">
            <w:pPr>
              <w:spacing w:after="0" w:line="240" w:lineRule="auto"/>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Учень (учениця) називає одну-дві події, дати, історичні постаті чи історико-географічні об'єкти</w:t>
            </w:r>
          </w:p>
        </w:tc>
      </w:tr>
      <w:tr w:rsidR="00081AEB" w:rsidRPr="00081AEB" w:rsidTr="00437858">
        <w:tc>
          <w:tcPr>
            <w:tcW w:w="0" w:type="auto"/>
            <w:vMerge/>
            <w:tcBorders>
              <w:top w:val="single" w:sz="6" w:space="0" w:color="B4AAAA"/>
              <w:left w:val="single" w:sz="6" w:space="0" w:color="B4AAAA"/>
              <w:bottom w:val="single" w:sz="6" w:space="0" w:color="B4AAAA"/>
              <w:right w:val="single" w:sz="6" w:space="0" w:color="B4AAAA"/>
            </w:tcBorders>
            <w:shd w:val="clear" w:color="auto" w:fill="FFFFFF"/>
            <w:vAlign w:val="center"/>
            <w:hideMark/>
          </w:tcPr>
          <w:p w:rsidR="00437858" w:rsidRPr="00081AEB" w:rsidRDefault="00437858" w:rsidP="00437858">
            <w:pPr>
              <w:spacing w:after="0" w:line="240" w:lineRule="auto"/>
              <w:rPr>
                <w:rFonts w:ascii="Times New Roman" w:eastAsia="Times New Roman" w:hAnsi="Times New Roman" w:cs="Times New Roman"/>
                <w:sz w:val="28"/>
                <w:szCs w:val="28"/>
                <w:lang w:eastAsia="uk-UA"/>
              </w:rPr>
            </w:pPr>
          </w:p>
        </w:tc>
        <w:tc>
          <w:tcPr>
            <w:tcW w:w="855"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437858" w:rsidRPr="00081AEB" w:rsidRDefault="00437858" w:rsidP="00437858">
            <w:pPr>
              <w:spacing w:after="0" w:line="240" w:lineRule="auto"/>
              <w:jc w:val="center"/>
              <w:rPr>
                <w:rFonts w:ascii="Times New Roman" w:eastAsia="Times New Roman" w:hAnsi="Times New Roman" w:cs="Times New Roman"/>
                <w:sz w:val="28"/>
                <w:szCs w:val="28"/>
                <w:lang w:eastAsia="uk-UA"/>
              </w:rPr>
            </w:pPr>
            <w:r w:rsidRPr="00081AEB">
              <w:rPr>
                <w:rFonts w:ascii="Times New Roman" w:eastAsia="Times New Roman" w:hAnsi="Times New Roman" w:cs="Times New Roman"/>
                <w:b/>
                <w:bCs/>
                <w:sz w:val="28"/>
                <w:szCs w:val="28"/>
                <w:lang w:eastAsia="uk-UA"/>
              </w:rPr>
              <w:t>2</w:t>
            </w:r>
          </w:p>
        </w:tc>
        <w:tc>
          <w:tcPr>
            <w:tcW w:w="6375"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437858" w:rsidRPr="00081AEB" w:rsidRDefault="00437858" w:rsidP="00437858">
            <w:pPr>
              <w:spacing w:after="0" w:line="240" w:lineRule="auto"/>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Учень (учениця) називає декілька подій, дат, історичних постатей або історико-географічних об'єктів; вибирає правильний варіант відповіді на рівні «так-ні»; має загальне уявлення про лічбу часу в історії</w:t>
            </w:r>
          </w:p>
        </w:tc>
      </w:tr>
      <w:tr w:rsidR="00081AEB" w:rsidRPr="00081AEB" w:rsidTr="00437858">
        <w:tc>
          <w:tcPr>
            <w:tcW w:w="0" w:type="auto"/>
            <w:vMerge/>
            <w:tcBorders>
              <w:top w:val="single" w:sz="6" w:space="0" w:color="B4AAAA"/>
              <w:left w:val="single" w:sz="6" w:space="0" w:color="B4AAAA"/>
              <w:bottom w:val="single" w:sz="6" w:space="0" w:color="B4AAAA"/>
              <w:right w:val="single" w:sz="6" w:space="0" w:color="B4AAAA"/>
            </w:tcBorders>
            <w:shd w:val="clear" w:color="auto" w:fill="FFFFFF"/>
            <w:vAlign w:val="center"/>
            <w:hideMark/>
          </w:tcPr>
          <w:p w:rsidR="00437858" w:rsidRPr="00081AEB" w:rsidRDefault="00437858" w:rsidP="00437858">
            <w:pPr>
              <w:spacing w:after="0" w:line="240" w:lineRule="auto"/>
              <w:rPr>
                <w:rFonts w:ascii="Times New Roman" w:eastAsia="Times New Roman" w:hAnsi="Times New Roman" w:cs="Times New Roman"/>
                <w:sz w:val="28"/>
                <w:szCs w:val="28"/>
                <w:lang w:eastAsia="uk-UA"/>
              </w:rPr>
            </w:pPr>
          </w:p>
        </w:tc>
        <w:tc>
          <w:tcPr>
            <w:tcW w:w="855"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437858" w:rsidRPr="00081AEB" w:rsidRDefault="00437858" w:rsidP="00437858">
            <w:pPr>
              <w:spacing w:after="0" w:line="240" w:lineRule="auto"/>
              <w:jc w:val="center"/>
              <w:rPr>
                <w:rFonts w:ascii="Times New Roman" w:eastAsia="Times New Roman" w:hAnsi="Times New Roman" w:cs="Times New Roman"/>
                <w:sz w:val="28"/>
                <w:szCs w:val="28"/>
                <w:lang w:eastAsia="uk-UA"/>
              </w:rPr>
            </w:pPr>
            <w:r w:rsidRPr="00081AEB">
              <w:rPr>
                <w:rFonts w:ascii="Times New Roman" w:eastAsia="Times New Roman" w:hAnsi="Times New Roman" w:cs="Times New Roman"/>
                <w:b/>
                <w:bCs/>
                <w:sz w:val="28"/>
                <w:szCs w:val="28"/>
                <w:lang w:eastAsia="uk-UA"/>
              </w:rPr>
              <w:t>3</w:t>
            </w:r>
          </w:p>
        </w:tc>
        <w:tc>
          <w:tcPr>
            <w:tcW w:w="6375"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437858" w:rsidRPr="00081AEB" w:rsidRDefault="00437858" w:rsidP="00437858">
            <w:pPr>
              <w:spacing w:after="0" w:line="240" w:lineRule="auto"/>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Учень (учениця) двома-трьома простими реченнями розповісти про історичну подію чи постать; упізнати її за описом; співвіднести рік зі століттям, століття - з тисячоліттям; має загальне уявлення про історичну карту</w:t>
            </w:r>
          </w:p>
        </w:tc>
      </w:tr>
      <w:tr w:rsidR="00081AEB" w:rsidRPr="00081AEB" w:rsidTr="00437858">
        <w:tc>
          <w:tcPr>
            <w:tcW w:w="2235" w:type="dxa"/>
            <w:vMerge w:val="restart"/>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437858" w:rsidRPr="00081AEB" w:rsidRDefault="00437858" w:rsidP="00437858">
            <w:pPr>
              <w:spacing w:after="0" w:line="240" w:lineRule="auto"/>
              <w:jc w:val="center"/>
              <w:rPr>
                <w:rFonts w:ascii="Times New Roman" w:eastAsia="Times New Roman" w:hAnsi="Times New Roman" w:cs="Times New Roman"/>
                <w:sz w:val="28"/>
                <w:szCs w:val="28"/>
                <w:lang w:eastAsia="uk-UA"/>
              </w:rPr>
            </w:pPr>
            <w:r w:rsidRPr="00081AEB">
              <w:rPr>
                <w:rFonts w:ascii="Times New Roman" w:eastAsia="Times New Roman" w:hAnsi="Times New Roman" w:cs="Times New Roman"/>
                <w:b/>
                <w:bCs/>
                <w:sz w:val="28"/>
                <w:szCs w:val="28"/>
                <w:lang w:eastAsia="uk-UA"/>
              </w:rPr>
              <w:lastRenderedPageBreak/>
              <w:t> </w:t>
            </w:r>
          </w:p>
          <w:p w:rsidR="00437858" w:rsidRPr="00081AEB" w:rsidRDefault="00437858" w:rsidP="00437858">
            <w:pPr>
              <w:spacing w:after="0" w:line="240" w:lineRule="auto"/>
              <w:jc w:val="center"/>
              <w:rPr>
                <w:rFonts w:ascii="Times New Roman" w:eastAsia="Times New Roman" w:hAnsi="Times New Roman" w:cs="Times New Roman"/>
                <w:sz w:val="28"/>
                <w:szCs w:val="28"/>
                <w:lang w:eastAsia="uk-UA"/>
              </w:rPr>
            </w:pPr>
            <w:r w:rsidRPr="00081AEB">
              <w:rPr>
                <w:rFonts w:ascii="Times New Roman" w:eastAsia="Times New Roman" w:hAnsi="Times New Roman" w:cs="Times New Roman"/>
                <w:b/>
                <w:bCs/>
                <w:sz w:val="28"/>
                <w:szCs w:val="28"/>
                <w:lang w:eastAsia="uk-UA"/>
              </w:rPr>
              <w:t>ІІ. Середній</w:t>
            </w:r>
          </w:p>
        </w:tc>
        <w:tc>
          <w:tcPr>
            <w:tcW w:w="855"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437858" w:rsidRPr="00081AEB" w:rsidRDefault="00437858" w:rsidP="00437858">
            <w:pPr>
              <w:spacing w:after="0" w:line="240" w:lineRule="auto"/>
              <w:jc w:val="center"/>
              <w:rPr>
                <w:rFonts w:ascii="Times New Roman" w:eastAsia="Times New Roman" w:hAnsi="Times New Roman" w:cs="Times New Roman"/>
                <w:sz w:val="28"/>
                <w:szCs w:val="28"/>
                <w:lang w:eastAsia="uk-UA"/>
              </w:rPr>
            </w:pPr>
            <w:r w:rsidRPr="00081AEB">
              <w:rPr>
                <w:rFonts w:ascii="Times New Roman" w:eastAsia="Times New Roman" w:hAnsi="Times New Roman" w:cs="Times New Roman"/>
                <w:b/>
                <w:bCs/>
                <w:sz w:val="28"/>
                <w:szCs w:val="28"/>
                <w:lang w:eastAsia="uk-UA"/>
              </w:rPr>
              <w:t>4</w:t>
            </w:r>
          </w:p>
        </w:tc>
        <w:tc>
          <w:tcPr>
            <w:tcW w:w="6375"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437858" w:rsidRPr="00081AEB" w:rsidRDefault="00437858" w:rsidP="00437858">
            <w:pPr>
              <w:spacing w:after="0" w:line="240" w:lineRule="auto"/>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Учень (учениця) репродуктивно відтворює невелику частину навчального матеріалу теми, пояснюючи історичні терміни, подані в тексті підручника, називаючи одну-дві основні дати; показуючи на карті історико-географічний об'єкт</w:t>
            </w:r>
          </w:p>
        </w:tc>
      </w:tr>
      <w:tr w:rsidR="00081AEB" w:rsidRPr="00081AEB" w:rsidTr="00437858">
        <w:tc>
          <w:tcPr>
            <w:tcW w:w="0" w:type="auto"/>
            <w:vMerge/>
            <w:tcBorders>
              <w:top w:val="single" w:sz="6" w:space="0" w:color="B4AAAA"/>
              <w:left w:val="single" w:sz="6" w:space="0" w:color="B4AAAA"/>
              <w:bottom w:val="single" w:sz="6" w:space="0" w:color="B4AAAA"/>
              <w:right w:val="single" w:sz="6" w:space="0" w:color="B4AAAA"/>
            </w:tcBorders>
            <w:shd w:val="clear" w:color="auto" w:fill="FFFFFF"/>
            <w:vAlign w:val="center"/>
            <w:hideMark/>
          </w:tcPr>
          <w:p w:rsidR="00437858" w:rsidRPr="00081AEB" w:rsidRDefault="00437858" w:rsidP="00437858">
            <w:pPr>
              <w:spacing w:after="0" w:line="240" w:lineRule="auto"/>
              <w:rPr>
                <w:rFonts w:ascii="Times New Roman" w:eastAsia="Times New Roman" w:hAnsi="Times New Roman" w:cs="Times New Roman"/>
                <w:sz w:val="28"/>
                <w:szCs w:val="28"/>
                <w:lang w:eastAsia="uk-UA"/>
              </w:rPr>
            </w:pPr>
          </w:p>
        </w:tc>
        <w:tc>
          <w:tcPr>
            <w:tcW w:w="855"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437858" w:rsidRPr="00081AEB" w:rsidRDefault="00437858" w:rsidP="00437858">
            <w:pPr>
              <w:spacing w:after="0" w:line="240" w:lineRule="auto"/>
              <w:jc w:val="center"/>
              <w:rPr>
                <w:rFonts w:ascii="Times New Roman" w:eastAsia="Times New Roman" w:hAnsi="Times New Roman" w:cs="Times New Roman"/>
                <w:sz w:val="28"/>
                <w:szCs w:val="28"/>
                <w:lang w:eastAsia="uk-UA"/>
              </w:rPr>
            </w:pPr>
            <w:r w:rsidRPr="00081AEB">
              <w:rPr>
                <w:rFonts w:ascii="Times New Roman" w:eastAsia="Times New Roman" w:hAnsi="Times New Roman" w:cs="Times New Roman"/>
                <w:b/>
                <w:bCs/>
                <w:sz w:val="28"/>
                <w:szCs w:val="28"/>
                <w:lang w:eastAsia="uk-UA"/>
              </w:rPr>
              <w:t>5</w:t>
            </w:r>
          </w:p>
        </w:tc>
        <w:tc>
          <w:tcPr>
            <w:tcW w:w="6375"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437858" w:rsidRPr="00081AEB" w:rsidRDefault="00437858" w:rsidP="00437858">
            <w:pPr>
              <w:spacing w:after="0" w:line="240" w:lineRule="auto"/>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Учень (учениця) з допомогою вчителя відтворює основний зміст навчальної теми, визначати окремі ознаки історичних понять, називати основні дати; показувати на історичній карті основні місця подій</w:t>
            </w:r>
          </w:p>
        </w:tc>
      </w:tr>
      <w:tr w:rsidR="00081AEB" w:rsidRPr="00081AEB" w:rsidTr="00437858">
        <w:tc>
          <w:tcPr>
            <w:tcW w:w="0" w:type="auto"/>
            <w:vMerge/>
            <w:tcBorders>
              <w:top w:val="single" w:sz="6" w:space="0" w:color="B4AAAA"/>
              <w:left w:val="single" w:sz="6" w:space="0" w:color="B4AAAA"/>
              <w:bottom w:val="single" w:sz="6" w:space="0" w:color="B4AAAA"/>
              <w:right w:val="single" w:sz="6" w:space="0" w:color="B4AAAA"/>
            </w:tcBorders>
            <w:shd w:val="clear" w:color="auto" w:fill="FFFFFF"/>
            <w:vAlign w:val="center"/>
            <w:hideMark/>
          </w:tcPr>
          <w:p w:rsidR="00437858" w:rsidRPr="00081AEB" w:rsidRDefault="00437858" w:rsidP="00437858">
            <w:pPr>
              <w:spacing w:after="0" w:line="240" w:lineRule="auto"/>
              <w:rPr>
                <w:rFonts w:ascii="Times New Roman" w:eastAsia="Times New Roman" w:hAnsi="Times New Roman" w:cs="Times New Roman"/>
                <w:sz w:val="28"/>
                <w:szCs w:val="28"/>
                <w:lang w:eastAsia="uk-UA"/>
              </w:rPr>
            </w:pPr>
          </w:p>
        </w:tc>
        <w:tc>
          <w:tcPr>
            <w:tcW w:w="855"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437858" w:rsidRPr="00081AEB" w:rsidRDefault="00437858" w:rsidP="00437858">
            <w:pPr>
              <w:spacing w:after="0" w:line="240" w:lineRule="auto"/>
              <w:jc w:val="center"/>
              <w:rPr>
                <w:rFonts w:ascii="Times New Roman" w:eastAsia="Times New Roman" w:hAnsi="Times New Roman" w:cs="Times New Roman"/>
                <w:sz w:val="28"/>
                <w:szCs w:val="28"/>
                <w:lang w:eastAsia="uk-UA"/>
              </w:rPr>
            </w:pPr>
            <w:r w:rsidRPr="00081AEB">
              <w:rPr>
                <w:rFonts w:ascii="Times New Roman" w:eastAsia="Times New Roman" w:hAnsi="Times New Roman" w:cs="Times New Roman"/>
                <w:b/>
                <w:bCs/>
                <w:sz w:val="28"/>
                <w:szCs w:val="28"/>
                <w:lang w:eastAsia="uk-UA"/>
              </w:rPr>
              <w:t>6</w:t>
            </w:r>
          </w:p>
        </w:tc>
        <w:tc>
          <w:tcPr>
            <w:tcW w:w="6375"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437858" w:rsidRPr="00081AEB" w:rsidRDefault="00437858" w:rsidP="00437858">
            <w:pPr>
              <w:spacing w:after="0" w:line="240" w:lineRule="auto"/>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Учень (учениця) самостійно відтворює фактичний матеріал теми, давати стислу характеристику історичній постаті, установлювати послідовність подій; користуватись за допомогою вчителя наочними та текстовими джерелами історичної інформації</w:t>
            </w:r>
          </w:p>
        </w:tc>
      </w:tr>
      <w:tr w:rsidR="00081AEB" w:rsidRPr="00081AEB" w:rsidTr="00437858">
        <w:tc>
          <w:tcPr>
            <w:tcW w:w="2235" w:type="dxa"/>
            <w:vMerge w:val="restart"/>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437858" w:rsidRPr="00081AEB" w:rsidRDefault="00437858" w:rsidP="00437858">
            <w:pPr>
              <w:spacing w:after="0" w:line="240" w:lineRule="auto"/>
              <w:jc w:val="center"/>
              <w:rPr>
                <w:rFonts w:ascii="Times New Roman" w:eastAsia="Times New Roman" w:hAnsi="Times New Roman" w:cs="Times New Roman"/>
                <w:sz w:val="28"/>
                <w:szCs w:val="28"/>
                <w:lang w:eastAsia="uk-UA"/>
              </w:rPr>
            </w:pPr>
            <w:r w:rsidRPr="00081AEB">
              <w:rPr>
                <w:rFonts w:ascii="Times New Roman" w:eastAsia="Times New Roman" w:hAnsi="Times New Roman" w:cs="Times New Roman"/>
                <w:b/>
                <w:bCs/>
                <w:sz w:val="28"/>
                <w:szCs w:val="28"/>
                <w:lang w:eastAsia="uk-UA"/>
              </w:rPr>
              <w:t> </w:t>
            </w:r>
          </w:p>
          <w:p w:rsidR="00437858" w:rsidRPr="00081AEB" w:rsidRDefault="00437858" w:rsidP="00437858">
            <w:pPr>
              <w:spacing w:after="0" w:line="240" w:lineRule="auto"/>
              <w:jc w:val="center"/>
              <w:rPr>
                <w:rFonts w:ascii="Times New Roman" w:eastAsia="Times New Roman" w:hAnsi="Times New Roman" w:cs="Times New Roman"/>
                <w:sz w:val="28"/>
                <w:szCs w:val="28"/>
                <w:lang w:eastAsia="uk-UA"/>
              </w:rPr>
            </w:pPr>
            <w:r w:rsidRPr="00081AEB">
              <w:rPr>
                <w:rFonts w:ascii="Times New Roman" w:eastAsia="Times New Roman" w:hAnsi="Times New Roman" w:cs="Times New Roman"/>
                <w:b/>
                <w:bCs/>
                <w:sz w:val="28"/>
                <w:szCs w:val="28"/>
                <w:lang w:eastAsia="uk-UA"/>
              </w:rPr>
              <w:t>ІІІ. Достатній</w:t>
            </w:r>
          </w:p>
        </w:tc>
        <w:tc>
          <w:tcPr>
            <w:tcW w:w="855"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437858" w:rsidRPr="00081AEB" w:rsidRDefault="00437858" w:rsidP="00437858">
            <w:pPr>
              <w:spacing w:after="0" w:line="240" w:lineRule="auto"/>
              <w:jc w:val="center"/>
              <w:rPr>
                <w:rFonts w:ascii="Times New Roman" w:eastAsia="Times New Roman" w:hAnsi="Times New Roman" w:cs="Times New Roman"/>
                <w:sz w:val="28"/>
                <w:szCs w:val="28"/>
                <w:lang w:eastAsia="uk-UA"/>
              </w:rPr>
            </w:pPr>
            <w:r w:rsidRPr="00081AEB">
              <w:rPr>
                <w:rFonts w:ascii="Times New Roman" w:eastAsia="Times New Roman" w:hAnsi="Times New Roman" w:cs="Times New Roman"/>
                <w:b/>
                <w:bCs/>
                <w:sz w:val="28"/>
                <w:szCs w:val="28"/>
                <w:lang w:eastAsia="uk-UA"/>
              </w:rPr>
              <w:t>7</w:t>
            </w:r>
          </w:p>
        </w:tc>
        <w:tc>
          <w:tcPr>
            <w:tcW w:w="6375"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437858" w:rsidRPr="00081AEB" w:rsidRDefault="00437858" w:rsidP="00437858">
            <w:pPr>
              <w:spacing w:after="0" w:line="240" w:lineRule="auto"/>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Учень (учениця) послідовно й логічно відтворює навчальний матеріал теми, виявляє розуміння історичної термінології, характеризує події (причини, наслідки, значення), виокремлює деякі ознаки явищ і процесів; «читає» історичні карти з допомогою їх легенди; використовує історичні документи як джерело знань</w:t>
            </w:r>
          </w:p>
        </w:tc>
      </w:tr>
      <w:tr w:rsidR="00081AEB" w:rsidRPr="00081AEB" w:rsidTr="00437858">
        <w:tc>
          <w:tcPr>
            <w:tcW w:w="0" w:type="auto"/>
            <w:vMerge/>
            <w:tcBorders>
              <w:top w:val="single" w:sz="6" w:space="0" w:color="B4AAAA"/>
              <w:left w:val="single" w:sz="6" w:space="0" w:color="B4AAAA"/>
              <w:bottom w:val="single" w:sz="6" w:space="0" w:color="B4AAAA"/>
              <w:right w:val="single" w:sz="6" w:space="0" w:color="B4AAAA"/>
            </w:tcBorders>
            <w:shd w:val="clear" w:color="auto" w:fill="FFFFFF"/>
            <w:vAlign w:val="center"/>
            <w:hideMark/>
          </w:tcPr>
          <w:p w:rsidR="00437858" w:rsidRPr="00081AEB" w:rsidRDefault="00437858" w:rsidP="00437858">
            <w:pPr>
              <w:spacing w:after="0" w:line="240" w:lineRule="auto"/>
              <w:rPr>
                <w:rFonts w:ascii="Times New Roman" w:eastAsia="Times New Roman" w:hAnsi="Times New Roman" w:cs="Times New Roman"/>
                <w:sz w:val="28"/>
                <w:szCs w:val="28"/>
                <w:lang w:eastAsia="uk-UA"/>
              </w:rPr>
            </w:pPr>
          </w:p>
        </w:tc>
        <w:tc>
          <w:tcPr>
            <w:tcW w:w="855"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437858" w:rsidRPr="00081AEB" w:rsidRDefault="00437858" w:rsidP="00437858">
            <w:pPr>
              <w:spacing w:after="0" w:line="240" w:lineRule="auto"/>
              <w:jc w:val="center"/>
              <w:rPr>
                <w:rFonts w:ascii="Times New Roman" w:eastAsia="Times New Roman" w:hAnsi="Times New Roman" w:cs="Times New Roman"/>
                <w:sz w:val="28"/>
                <w:szCs w:val="28"/>
                <w:lang w:eastAsia="uk-UA"/>
              </w:rPr>
            </w:pPr>
            <w:r w:rsidRPr="00081AEB">
              <w:rPr>
                <w:rFonts w:ascii="Times New Roman" w:eastAsia="Times New Roman" w:hAnsi="Times New Roman" w:cs="Times New Roman"/>
                <w:b/>
                <w:bCs/>
                <w:sz w:val="28"/>
                <w:szCs w:val="28"/>
                <w:lang w:eastAsia="uk-UA"/>
              </w:rPr>
              <w:t>8</w:t>
            </w:r>
          </w:p>
        </w:tc>
        <w:tc>
          <w:tcPr>
            <w:tcW w:w="6375"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437858" w:rsidRPr="00081AEB" w:rsidRDefault="00437858" w:rsidP="00437858">
            <w:pPr>
              <w:spacing w:after="0" w:line="240" w:lineRule="auto"/>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Учень (учениця) володіє навчальним матеріалом і використовує знання за аналогією, дає правильне визначення історичних понять, аналізує описані історичні факти, порівнює однорідні історичні явища, визначає причинно-наслідкові зв'язки між ними, встановлює синхронність подій у межах теми; дає словесний опис історичних об'єктів, використовуючи легенду карти</w:t>
            </w:r>
          </w:p>
        </w:tc>
      </w:tr>
      <w:tr w:rsidR="00081AEB" w:rsidRPr="00081AEB" w:rsidTr="00437858">
        <w:tc>
          <w:tcPr>
            <w:tcW w:w="0" w:type="auto"/>
            <w:vMerge/>
            <w:tcBorders>
              <w:top w:val="single" w:sz="6" w:space="0" w:color="B4AAAA"/>
              <w:left w:val="single" w:sz="6" w:space="0" w:color="B4AAAA"/>
              <w:bottom w:val="single" w:sz="6" w:space="0" w:color="B4AAAA"/>
              <w:right w:val="single" w:sz="6" w:space="0" w:color="B4AAAA"/>
            </w:tcBorders>
            <w:shd w:val="clear" w:color="auto" w:fill="FFFFFF"/>
            <w:vAlign w:val="center"/>
            <w:hideMark/>
          </w:tcPr>
          <w:p w:rsidR="00437858" w:rsidRPr="00081AEB" w:rsidRDefault="00437858" w:rsidP="00437858">
            <w:pPr>
              <w:spacing w:after="0" w:line="240" w:lineRule="auto"/>
              <w:rPr>
                <w:rFonts w:ascii="Times New Roman" w:eastAsia="Times New Roman" w:hAnsi="Times New Roman" w:cs="Times New Roman"/>
                <w:sz w:val="28"/>
                <w:szCs w:val="28"/>
                <w:lang w:eastAsia="uk-UA"/>
              </w:rPr>
            </w:pPr>
          </w:p>
        </w:tc>
        <w:tc>
          <w:tcPr>
            <w:tcW w:w="855"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437858" w:rsidRPr="00081AEB" w:rsidRDefault="00437858" w:rsidP="00437858">
            <w:pPr>
              <w:spacing w:after="0" w:line="240" w:lineRule="auto"/>
              <w:jc w:val="center"/>
              <w:rPr>
                <w:rFonts w:ascii="Times New Roman" w:eastAsia="Times New Roman" w:hAnsi="Times New Roman" w:cs="Times New Roman"/>
                <w:sz w:val="28"/>
                <w:szCs w:val="28"/>
                <w:lang w:eastAsia="uk-UA"/>
              </w:rPr>
            </w:pPr>
            <w:r w:rsidRPr="00081AEB">
              <w:rPr>
                <w:rFonts w:ascii="Times New Roman" w:eastAsia="Times New Roman" w:hAnsi="Times New Roman" w:cs="Times New Roman"/>
                <w:b/>
                <w:bCs/>
                <w:sz w:val="28"/>
                <w:szCs w:val="28"/>
                <w:lang w:eastAsia="uk-UA"/>
              </w:rPr>
              <w:t>9</w:t>
            </w:r>
          </w:p>
        </w:tc>
        <w:tc>
          <w:tcPr>
            <w:tcW w:w="6375"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437858" w:rsidRPr="00081AEB" w:rsidRDefault="00437858" w:rsidP="00437858">
            <w:pPr>
              <w:spacing w:after="0" w:line="240" w:lineRule="auto"/>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Учень (учениця) оперує навчальним матеріалом, узагальнює окремі факти та формулює нескладні висновки, обґрунтовуючи їх конкретними фактами; дає порівняльну характеристику історичних явищ, самостійно встановлює причинно-наслідкові зв'язки; синхронізує події в межах курсу, аналізує зміст історичної карти</w:t>
            </w:r>
          </w:p>
        </w:tc>
      </w:tr>
      <w:tr w:rsidR="00081AEB" w:rsidRPr="00081AEB" w:rsidTr="00437858">
        <w:tc>
          <w:tcPr>
            <w:tcW w:w="2235" w:type="dxa"/>
            <w:vMerge w:val="restart"/>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437858" w:rsidRPr="00081AEB" w:rsidRDefault="00437858" w:rsidP="00437858">
            <w:pPr>
              <w:spacing w:after="0" w:line="240" w:lineRule="auto"/>
              <w:jc w:val="center"/>
              <w:rPr>
                <w:rFonts w:ascii="Times New Roman" w:eastAsia="Times New Roman" w:hAnsi="Times New Roman" w:cs="Times New Roman"/>
                <w:sz w:val="28"/>
                <w:szCs w:val="28"/>
                <w:lang w:eastAsia="uk-UA"/>
              </w:rPr>
            </w:pPr>
            <w:r w:rsidRPr="00081AEB">
              <w:rPr>
                <w:rFonts w:ascii="Times New Roman" w:eastAsia="Times New Roman" w:hAnsi="Times New Roman" w:cs="Times New Roman"/>
                <w:b/>
                <w:bCs/>
                <w:sz w:val="28"/>
                <w:szCs w:val="28"/>
                <w:lang w:eastAsia="uk-UA"/>
              </w:rPr>
              <w:lastRenderedPageBreak/>
              <w:t> </w:t>
            </w:r>
          </w:p>
          <w:p w:rsidR="00437858" w:rsidRPr="00081AEB" w:rsidRDefault="00437858" w:rsidP="00437858">
            <w:pPr>
              <w:spacing w:after="0" w:line="240" w:lineRule="auto"/>
              <w:jc w:val="center"/>
              <w:rPr>
                <w:rFonts w:ascii="Times New Roman" w:eastAsia="Times New Roman" w:hAnsi="Times New Roman" w:cs="Times New Roman"/>
                <w:sz w:val="28"/>
                <w:szCs w:val="28"/>
                <w:lang w:eastAsia="uk-UA"/>
              </w:rPr>
            </w:pPr>
            <w:r w:rsidRPr="00081AEB">
              <w:rPr>
                <w:rFonts w:ascii="Times New Roman" w:eastAsia="Times New Roman" w:hAnsi="Times New Roman" w:cs="Times New Roman"/>
                <w:b/>
                <w:bCs/>
                <w:sz w:val="28"/>
                <w:szCs w:val="28"/>
                <w:lang w:eastAsia="uk-UA"/>
              </w:rPr>
              <w:t>ІV. Високий</w:t>
            </w:r>
          </w:p>
        </w:tc>
        <w:tc>
          <w:tcPr>
            <w:tcW w:w="855"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437858" w:rsidRPr="00081AEB" w:rsidRDefault="00437858" w:rsidP="00437858">
            <w:pPr>
              <w:spacing w:after="0" w:line="240" w:lineRule="auto"/>
              <w:jc w:val="center"/>
              <w:rPr>
                <w:rFonts w:ascii="Times New Roman" w:eastAsia="Times New Roman" w:hAnsi="Times New Roman" w:cs="Times New Roman"/>
                <w:sz w:val="28"/>
                <w:szCs w:val="28"/>
                <w:lang w:eastAsia="uk-UA"/>
              </w:rPr>
            </w:pPr>
            <w:r w:rsidRPr="00081AEB">
              <w:rPr>
                <w:rFonts w:ascii="Times New Roman" w:eastAsia="Times New Roman" w:hAnsi="Times New Roman" w:cs="Times New Roman"/>
                <w:b/>
                <w:bCs/>
                <w:sz w:val="28"/>
                <w:szCs w:val="28"/>
                <w:lang w:eastAsia="uk-UA"/>
              </w:rPr>
              <w:t>10</w:t>
            </w:r>
          </w:p>
        </w:tc>
        <w:tc>
          <w:tcPr>
            <w:tcW w:w="6375"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437858" w:rsidRPr="00081AEB" w:rsidRDefault="00437858" w:rsidP="00437858">
            <w:pPr>
              <w:spacing w:after="0" w:line="240" w:lineRule="auto"/>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 xml:space="preserve">Учень (учениця) використовує набуті знання для вирішення нової навчальної проблеми; виявляє розуміння історичних процесів; робить аргументовані висновки, спираючись на широку джерельну базу; рецензує відповіді учнів; </w:t>
            </w:r>
            <w:proofErr w:type="spellStart"/>
            <w:r w:rsidRPr="00081AEB">
              <w:rPr>
                <w:rFonts w:ascii="Times New Roman" w:eastAsia="Times New Roman" w:hAnsi="Times New Roman" w:cs="Times New Roman"/>
                <w:sz w:val="28"/>
                <w:szCs w:val="28"/>
                <w:lang w:eastAsia="uk-UA"/>
              </w:rPr>
              <w:t>співставляє</w:t>
            </w:r>
            <w:proofErr w:type="spellEnd"/>
            <w:r w:rsidRPr="00081AEB">
              <w:rPr>
                <w:rFonts w:ascii="Times New Roman" w:eastAsia="Times New Roman" w:hAnsi="Times New Roman" w:cs="Times New Roman"/>
                <w:sz w:val="28"/>
                <w:szCs w:val="28"/>
                <w:lang w:eastAsia="uk-UA"/>
              </w:rPr>
              <w:t xml:space="preserve"> й систематизує дані історичних карт; синхронізує події вітчизняної та всесвітньої історії</w:t>
            </w:r>
          </w:p>
        </w:tc>
      </w:tr>
      <w:tr w:rsidR="00081AEB" w:rsidRPr="00081AEB" w:rsidTr="00437858">
        <w:tc>
          <w:tcPr>
            <w:tcW w:w="0" w:type="auto"/>
            <w:vMerge/>
            <w:tcBorders>
              <w:top w:val="single" w:sz="6" w:space="0" w:color="B4AAAA"/>
              <w:left w:val="single" w:sz="6" w:space="0" w:color="B4AAAA"/>
              <w:bottom w:val="single" w:sz="6" w:space="0" w:color="B4AAAA"/>
              <w:right w:val="single" w:sz="6" w:space="0" w:color="B4AAAA"/>
            </w:tcBorders>
            <w:shd w:val="clear" w:color="auto" w:fill="FFFFFF"/>
            <w:vAlign w:val="center"/>
            <w:hideMark/>
          </w:tcPr>
          <w:p w:rsidR="00437858" w:rsidRPr="00081AEB" w:rsidRDefault="00437858" w:rsidP="00437858">
            <w:pPr>
              <w:spacing w:after="0" w:line="240" w:lineRule="auto"/>
              <w:rPr>
                <w:rFonts w:ascii="Times New Roman" w:eastAsia="Times New Roman" w:hAnsi="Times New Roman" w:cs="Times New Roman"/>
                <w:sz w:val="28"/>
                <w:szCs w:val="28"/>
                <w:lang w:eastAsia="uk-UA"/>
              </w:rPr>
            </w:pPr>
          </w:p>
        </w:tc>
        <w:tc>
          <w:tcPr>
            <w:tcW w:w="855"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437858" w:rsidRPr="00081AEB" w:rsidRDefault="00437858" w:rsidP="00437858">
            <w:pPr>
              <w:spacing w:after="0" w:line="240" w:lineRule="auto"/>
              <w:jc w:val="center"/>
              <w:rPr>
                <w:rFonts w:ascii="Times New Roman" w:eastAsia="Times New Roman" w:hAnsi="Times New Roman" w:cs="Times New Roman"/>
                <w:sz w:val="28"/>
                <w:szCs w:val="28"/>
                <w:lang w:eastAsia="uk-UA"/>
              </w:rPr>
            </w:pPr>
            <w:r w:rsidRPr="00081AEB">
              <w:rPr>
                <w:rFonts w:ascii="Times New Roman" w:eastAsia="Times New Roman" w:hAnsi="Times New Roman" w:cs="Times New Roman"/>
                <w:b/>
                <w:bCs/>
                <w:sz w:val="28"/>
                <w:szCs w:val="28"/>
                <w:lang w:eastAsia="uk-UA"/>
              </w:rPr>
              <w:t>11</w:t>
            </w:r>
          </w:p>
        </w:tc>
        <w:tc>
          <w:tcPr>
            <w:tcW w:w="6375"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437858" w:rsidRPr="00081AEB" w:rsidRDefault="00437858" w:rsidP="00437858">
            <w:pPr>
              <w:spacing w:after="0" w:line="240" w:lineRule="auto"/>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Учень (учениця) володіє глибокими знаннями, може вільно та аргументовано висловлювати власні судження, співвідносити історичні процеси з періодом на основі наукової періодизації історії</w:t>
            </w:r>
          </w:p>
        </w:tc>
      </w:tr>
      <w:tr w:rsidR="00081AEB" w:rsidRPr="00081AEB" w:rsidTr="00437858">
        <w:tc>
          <w:tcPr>
            <w:tcW w:w="0" w:type="auto"/>
            <w:vMerge/>
            <w:tcBorders>
              <w:top w:val="single" w:sz="6" w:space="0" w:color="B4AAAA"/>
              <w:left w:val="single" w:sz="6" w:space="0" w:color="B4AAAA"/>
              <w:bottom w:val="single" w:sz="6" w:space="0" w:color="B4AAAA"/>
              <w:right w:val="single" w:sz="6" w:space="0" w:color="B4AAAA"/>
            </w:tcBorders>
            <w:shd w:val="clear" w:color="auto" w:fill="FFFFFF"/>
            <w:vAlign w:val="center"/>
            <w:hideMark/>
          </w:tcPr>
          <w:p w:rsidR="00437858" w:rsidRPr="00081AEB" w:rsidRDefault="00437858" w:rsidP="00437858">
            <w:pPr>
              <w:spacing w:after="0" w:line="240" w:lineRule="auto"/>
              <w:rPr>
                <w:rFonts w:ascii="Times New Roman" w:eastAsia="Times New Roman" w:hAnsi="Times New Roman" w:cs="Times New Roman"/>
                <w:sz w:val="28"/>
                <w:szCs w:val="28"/>
                <w:lang w:eastAsia="uk-UA"/>
              </w:rPr>
            </w:pPr>
          </w:p>
        </w:tc>
        <w:tc>
          <w:tcPr>
            <w:tcW w:w="855"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437858" w:rsidRPr="00081AEB" w:rsidRDefault="00437858" w:rsidP="00437858">
            <w:pPr>
              <w:spacing w:after="0" w:line="240" w:lineRule="auto"/>
              <w:jc w:val="center"/>
              <w:rPr>
                <w:rFonts w:ascii="Times New Roman" w:eastAsia="Times New Roman" w:hAnsi="Times New Roman" w:cs="Times New Roman"/>
                <w:sz w:val="28"/>
                <w:szCs w:val="28"/>
                <w:lang w:eastAsia="uk-UA"/>
              </w:rPr>
            </w:pPr>
            <w:r w:rsidRPr="00081AEB">
              <w:rPr>
                <w:rFonts w:ascii="Times New Roman" w:eastAsia="Times New Roman" w:hAnsi="Times New Roman" w:cs="Times New Roman"/>
                <w:b/>
                <w:bCs/>
                <w:sz w:val="28"/>
                <w:szCs w:val="28"/>
                <w:lang w:eastAsia="uk-UA"/>
              </w:rPr>
              <w:t>12</w:t>
            </w:r>
          </w:p>
        </w:tc>
        <w:tc>
          <w:tcPr>
            <w:tcW w:w="6375"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437858" w:rsidRPr="00081AEB" w:rsidRDefault="00437858" w:rsidP="00437858">
            <w:pPr>
              <w:spacing w:after="0" w:line="240" w:lineRule="auto"/>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Учень (учениця) системно володіє навчальним матеріалом; самостійно характеризує історичні явища, виявляє особисту позицію щодо них; уміє виокремити проблему й визначити шляхи її розв'язання; користується джерелами інформації, аналізує та узагальнює її</w:t>
            </w:r>
          </w:p>
        </w:tc>
      </w:tr>
    </w:tbl>
    <w:p w:rsidR="00437858" w:rsidRPr="00081AEB" w:rsidRDefault="00437858" w:rsidP="00437858">
      <w:pPr>
        <w:shd w:val="clear" w:color="auto" w:fill="FFFFFF"/>
        <w:spacing w:after="210" w:line="240" w:lineRule="auto"/>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 </w:t>
      </w:r>
    </w:p>
    <w:p w:rsidR="00081AEB" w:rsidRPr="00081AEB" w:rsidRDefault="00081AEB" w:rsidP="008164DC">
      <w:pPr>
        <w:spacing w:after="0" w:line="240" w:lineRule="auto"/>
        <w:jc w:val="both"/>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b/>
          <w:bCs/>
          <w:sz w:val="28"/>
          <w:szCs w:val="28"/>
          <w:bdr w:val="none" w:sz="0" w:space="0" w:color="auto" w:frame="1"/>
          <w:lang w:eastAsia="uk-UA"/>
        </w:rPr>
        <w:t xml:space="preserve">Перший рівень </w:t>
      </w:r>
      <w:r w:rsidRPr="00081AEB">
        <w:rPr>
          <w:rFonts w:ascii="Times New Roman" w:eastAsia="Times New Roman" w:hAnsi="Times New Roman" w:cs="Times New Roman"/>
          <w:b/>
          <w:bCs/>
          <w:sz w:val="28"/>
          <w:szCs w:val="28"/>
          <w:bdr w:val="none" w:sz="0" w:space="0" w:color="auto" w:frame="1"/>
          <w:lang w:eastAsia="uk-UA"/>
        </w:rPr>
        <w:noBreakHyphen/>
        <w:t xml:space="preserve"> початковий.</w:t>
      </w:r>
      <w:r w:rsidRPr="00081AEB">
        <w:rPr>
          <w:rFonts w:ascii="Times New Roman" w:eastAsia="Times New Roman" w:hAnsi="Times New Roman" w:cs="Times New Roman"/>
          <w:sz w:val="28"/>
          <w:szCs w:val="28"/>
          <w:lang w:eastAsia="uk-UA"/>
        </w:rPr>
        <w:t> Відповідь учня (учениці) фрагментарна, характеризується початковими уявленнями про предмет вивчення.</w:t>
      </w:r>
    </w:p>
    <w:p w:rsidR="00081AEB" w:rsidRPr="00081AEB" w:rsidRDefault="00081AEB" w:rsidP="008164DC">
      <w:pPr>
        <w:spacing w:after="0" w:line="240" w:lineRule="auto"/>
        <w:jc w:val="both"/>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b/>
          <w:bCs/>
          <w:sz w:val="28"/>
          <w:szCs w:val="28"/>
          <w:bdr w:val="none" w:sz="0" w:space="0" w:color="auto" w:frame="1"/>
          <w:lang w:eastAsia="uk-UA"/>
        </w:rPr>
        <w:t xml:space="preserve">Другий рівень </w:t>
      </w:r>
      <w:r w:rsidRPr="00081AEB">
        <w:rPr>
          <w:rFonts w:ascii="Times New Roman" w:eastAsia="Times New Roman" w:hAnsi="Times New Roman" w:cs="Times New Roman"/>
          <w:b/>
          <w:bCs/>
          <w:sz w:val="28"/>
          <w:szCs w:val="28"/>
          <w:bdr w:val="none" w:sz="0" w:space="0" w:color="auto" w:frame="1"/>
          <w:lang w:eastAsia="uk-UA"/>
        </w:rPr>
        <w:noBreakHyphen/>
        <w:t xml:space="preserve"> середній.</w:t>
      </w:r>
      <w:r w:rsidRPr="00081AEB">
        <w:rPr>
          <w:rFonts w:ascii="Times New Roman" w:eastAsia="Times New Roman" w:hAnsi="Times New Roman" w:cs="Times New Roman"/>
          <w:sz w:val="28"/>
          <w:szCs w:val="28"/>
          <w:lang w:eastAsia="uk-UA"/>
        </w:rPr>
        <w:t> Учень (учениця) відтворює основний навчальний матеріал, виконує завдання за зразком, володіє елементарними вміннями навчальної діяльності.</w:t>
      </w:r>
    </w:p>
    <w:p w:rsidR="00081AEB" w:rsidRPr="00081AEB" w:rsidRDefault="00081AEB" w:rsidP="008164DC">
      <w:pPr>
        <w:spacing w:after="0" w:line="240" w:lineRule="auto"/>
        <w:jc w:val="both"/>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b/>
          <w:bCs/>
          <w:sz w:val="28"/>
          <w:szCs w:val="28"/>
          <w:bdr w:val="none" w:sz="0" w:space="0" w:color="auto" w:frame="1"/>
          <w:lang w:eastAsia="uk-UA"/>
        </w:rPr>
        <w:t>Третій рівень - достатній.</w:t>
      </w:r>
      <w:r w:rsidRPr="00081AEB">
        <w:rPr>
          <w:rFonts w:ascii="Times New Roman" w:eastAsia="Times New Roman" w:hAnsi="Times New Roman" w:cs="Times New Roman"/>
          <w:sz w:val="28"/>
          <w:szCs w:val="28"/>
          <w:lang w:eastAsia="uk-UA"/>
        </w:rPr>
        <w:t> Учень (учениця) знає істотні ознаки понять, явищ, зв'язки між ними, вміє пояснити основні закономірності, а також самостійно застосовує знання в стандартних ситуаціях, володіє розумовими операціями (аналізом, абстрагуванням, узагальненням тощо), вміє робити висновки, виправляти допущені помилки. Відповідь учня (учениця) правильна, логічна, обґрунтована, хоча їм бракує власних суджень.</w:t>
      </w:r>
    </w:p>
    <w:p w:rsidR="00081AEB" w:rsidRPr="00081AEB" w:rsidRDefault="00081AEB" w:rsidP="008164DC">
      <w:pPr>
        <w:spacing w:after="0" w:line="240" w:lineRule="auto"/>
        <w:jc w:val="both"/>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b/>
          <w:bCs/>
          <w:sz w:val="28"/>
          <w:szCs w:val="28"/>
          <w:bdr w:val="none" w:sz="0" w:space="0" w:color="auto" w:frame="1"/>
          <w:lang w:eastAsia="uk-UA"/>
        </w:rPr>
        <w:t xml:space="preserve">Четвертий рівень </w:t>
      </w:r>
      <w:r w:rsidRPr="00081AEB">
        <w:rPr>
          <w:rFonts w:ascii="Times New Roman" w:eastAsia="Times New Roman" w:hAnsi="Times New Roman" w:cs="Times New Roman"/>
          <w:b/>
          <w:bCs/>
          <w:sz w:val="28"/>
          <w:szCs w:val="28"/>
          <w:bdr w:val="none" w:sz="0" w:space="0" w:color="auto" w:frame="1"/>
          <w:lang w:eastAsia="uk-UA"/>
        </w:rPr>
        <w:noBreakHyphen/>
        <w:t xml:space="preserve"> високий.</w:t>
      </w:r>
      <w:r w:rsidRPr="00081AEB">
        <w:rPr>
          <w:rFonts w:ascii="Times New Roman" w:eastAsia="Times New Roman" w:hAnsi="Times New Roman" w:cs="Times New Roman"/>
          <w:sz w:val="28"/>
          <w:szCs w:val="28"/>
          <w:lang w:eastAsia="uk-UA"/>
        </w:rPr>
        <w:t> Знання учня (учениці) є глибокими, міцними, системними; учень (учениця) вміє застосовувати їх для виконання творчих завдань, його (її) навчальна діяльність позначена вмінням самостійно оцінювати різноманітні ситуації, явища, факти, виявляти і відстоювати особисту позицію.</w:t>
      </w:r>
    </w:p>
    <w:p w:rsidR="00081AEB" w:rsidRPr="00081AEB" w:rsidRDefault="00081AEB" w:rsidP="00081AEB">
      <w:pPr>
        <w:spacing w:after="0" w:line="240" w:lineRule="auto"/>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 </w:t>
      </w:r>
    </w:p>
    <w:p w:rsidR="00081AEB" w:rsidRPr="00081AEB" w:rsidRDefault="00081AEB" w:rsidP="00081AEB">
      <w:pPr>
        <w:spacing w:after="0" w:line="240" w:lineRule="auto"/>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 </w:t>
      </w:r>
    </w:p>
    <w:p w:rsidR="00081AEB" w:rsidRDefault="00081AEB" w:rsidP="00081AEB">
      <w:pPr>
        <w:spacing w:after="0" w:line="240" w:lineRule="auto"/>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 xml:space="preserve">Застосування на практиці критеріїв навчальних досягнень учнів потребує обов’язкового врахування вікових особливостей учнів та особливостей навчальних курсів. Природно, що загальна характеристика рівнів навчальних досягнень учнів матиме неоднакове втілення для учнів 5—6 класів чи, наприклад, </w:t>
      </w:r>
      <w:proofErr w:type="spellStart"/>
      <w:r w:rsidRPr="00081AEB">
        <w:rPr>
          <w:rFonts w:ascii="Times New Roman" w:eastAsia="Times New Roman" w:hAnsi="Times New Roman" w:cs="Times New Roman"/>
          <w:sz w:val="28"/>
          <w:szCs w:val="28"/>
          <w:lang w:eastAsia="uk-UA"/>
        </w:rPr>
        <w:t>одинадцятикласника</w:t>
      </w:r>
      <w:proofErr w:type="spellEnd"/>
      <w:r w:rsidRPr="00081AEB">
        <w:rPr>
          <w:rFonts w:ascii="Times New Roman" w:eastAsia="Times New Roman" w:hAnsi="Times New Roman" w:cs="Times New Roman"/>
          <w:sz w:val="28"/>
          <w:szCs w:val="28"/>
          <w:lang w:eastAsia="uk-UA"/>
        </w:rPr>
        <w:t>. Так, має ряд особливостей пропедевтичний курс “Вступ до історії. 5-й клас”. Без її урахування застосування критеріїв неминуче призведе до переобтяження учнів</w:t>
      </w:r>
    </w:p>
    <w:p w:rsidR="008164DC" w:rsidRPr="00081AEB" w:rsidRDefault="008164DC" w:rsidP="00081AEB">
      <w:pPr>
        <w:spacing w:after="0" w:line="240" w:lineRule="auto"/>
        <w:textAlignment w:val="baseline"/>
        <w:rPr>
          <w:rFonts w:ascii="Times New Roman" w:eastAsia="Times New Roman" w:hAnsi="Times New Roman" w:cs="Times New Roman"/>
          <w:sz w:val="28"/>
          <w:szCs w:val="28"/>
          <w:lang w:eastAsia="uk-UA"/>
        </w:rPr>
      </w:pPr>
    </w:p>
    <w:p w:rsidR="00081AEB" w:rsidRPr="00081AEB" w:rsidRDefault="00081AEB" w:rsidP="00081AEB">
      <w:pPr>
        <w:spacing w:after="0" w:line="240" w:lineRule="auto"/>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КЛАСИФІКАЦІЯ УМІНЬ І НАВИЧОК УЧНІВ З ІСТОРІЇ</w:t>
      </w:r>
    </w:p>
    <w:p w:rsidR="00081AEB" w:rsidRDefault="00081AEB" w:rsidP="00081AEB">
      <w:pPr>
        <w:spacing w:after="0" w:line="240" w:lineRule="auto"/>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noProof/>
          <w:sz w:val="28"/>
          <w:szCs w:val="28"/>
          <w:lang w:eastAsia="uk-UA"/>
        </w:rPr>
        <w:drawing>
          <wp:inline distT="0" distB="0" distL="0" distR="0" wp14:anchorId="34E4E347" wp14:editId="4BEFFD06">
            <wp:extent cx="5822864" cy="1762125"/>
            <wp:effectExtent l="0" t="0" r="0" b="0"/>
            <wp:docPr id="1" name="Рисунок 1" descr="https://gymnasium18.lutsk.ua/sites/default/files/gallery/zobrazhennya_2022-01-31_1514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ymnasium18.lutsk.ua/sites/default/files/gallery/zobrazhennya_2022-01-31_151414.png"/>
                    <pic:cNvPicPr>
                      <a:picLocks noChangeAspect="1" noChangeArrowheads="1"/>
                    </pic:cNvPicPr>
                  </pic:nvPicPr>
                  <pic:blipFill rotWithShape="1">
                    <a:blip r:embed="rId5">
                      <a:extLst>
                        <a:ext uri="{28A0092B-C50C-407E-A947-70E740481C1C}">
                          <a14:useLocalDpi xmlns:a14="http://schemas.microsoft.com/office/drawing/2010/main" val="0"/>
                        </a:ext>
                      </a:extLst>
                    </a:blip>
                    <a:srcRect l="5156" r="11406"/>
                    <a:stretch/>
                  </pic:blipFill>
                  <pic:spPr bwMode="auto">
                    <a:xfrm>
                      <a:off x="0" y="0"/>
                      <a:ext cx="5869702" cy="1776299"/>
                    </a:xfrm>
                    <a:prstGeom prst="rect">
                      <a:avLst/>
                    </a:prstGeom>
                    <a:noFill/>
                    <a:ln>
                      <a:noFill/>
                    </a:ln>
                    <a:extLst>
                      <a:ext uri="{53640926-AAD7-44D8-BBD7-CCE9431645EC}">
                        <a14:shadowObscured xmlns:a14="http://schemas.microsoft.com/office/drawing/2010/main"/>
                      </a:ext>
                    </a:extLst>
                  </pic:spPr>
                </pic:pic>
              </a:graphicData>
            </a:graphic>
          </wp:inline>
        </w:drawing>
      </w:r>
    </w:p>
    <w:p w:rsidR="008164DC" w:rsidRPr="00081AEB" w:rsidRDefault="008164DC" w:rsidP="00081AEB">
      <w:pPr>
        <w:spacing w:after="0" w:line="240" w:lineRule="auto"/>
        <w:textAlignment w:val="baseline"/>
        <w:rPr>
          <w:rFonts w:ascii="Times New Roman" w:eastAsia="Times New Roman" w:hAnsi="Times New Roman" w:cs="Times New Roman"/>
          <w:sz w:val="28"/>
          <w:szCs w:val="28"/>
          <w:lang w:eastAsia="uk-UA"/>
        </w:rPr>
      </w:pPr>
    </w:p>
    <w:tbl>
      <w:tblPr>
        <w:tblpPr w:leftFromText="180" w:rightFromText="180" w:vertAnchor="text" w:horzAnchor="margin" w:tblpY="630"/>
        <w:tblW w:w="10500" w:type="dxa"/>
        <w:shd w:val="clear" w:color="auto" w:fill="2F547E"/>
        <w:tblCellMar>
          <w:left w:w="0" w:type="dxa"/>
          <w:right w:w="0" w:type="dxa"/>
        </w:tblCellMar>
        <w:tblLook w:val="04A0" w:firstRow="1" w:lastRow="0" w:firstColumn="1" w:lastColumn="0" w:noHBand="0" w:noVBand="1"/>
      </w:tblPr>
      <w:tblGrid>
        <w:gridCol w:w="10500"/>
      </w:tblGrid>
      <w:tr w:rsidR="00081AEB" w:rsidRPr="00081AEB" w:rsidTr="00081AEB">
        <w:tc>
          <w:tcPr>
            <w:tcW w:w="10500" w:type="dxa"/>
            <w:tcBorders>
              <w:top w:val="nil"/>
              <w:left w:val="nil"/>
              <w:bottom w:val="nil"/>
              <w:right w:val="nil"/>
            </w:tcBorders>
            <w:shd w:val="clear" w:color="auto" w:fill="auto"/>
            <w:tcMar>
              <w:top w:w="30" w:type="dxa"/>
              <w:left w:w="75" w:type="dxa"/>
              <w:bottom w:w="30" w:type="dxa"/>
              <w:right w:w="75" w:type="dxa"/>
            </w:tcMar>
            <w:vAlign w:val="bottom"/>
          </w:tcPr>
          <w:p w:rsidR="00081AEB" w:rsidRPr="00081AEB" w:rsidRDefault="00081AEB" w:rsidP="00081AEB">
            <w:pPr>
              <w:spacing w:after="0" w:line="240" w:lineRule="auto"/>
              <w:textAlignment w:val="baseline"/>
              <w:rPr>
                <w:rFonts w:ascii="Times New Roman" w:eastAsia="Times New Roman" w:hAnsi="Times New Roman" w:cs="Times New Roman"/>
                <w:sz w:val="28"/>
                <w:szCs w:val="28"/>
                <w:lang w:eastAsia="uk-UA"/>
              </w:rPr>
            </w:pPr>
          </w:p>
        </w:tc>
      </w:tr>
    </w:tbl>
    <w:tbl>
      <w:tblPr>
        <w:tblW w:w="107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F547E"/>
        <w:tblCellMar>
          <w:left w:w="0" w:type="dxa"/>
          <w:right w:w="0" w:type="dxa"/>
        </w:tblCellMar>
        <w:tblLook w:val="04A0" w:firstRow="1" w:lastRow="0" w:firstColumn="1" w:lastColumn="0" w:noHBand="0" w:noVBand="1"/>
      </w:tblPr>
      <w:tblGrid>
        <w:gridCol w:w="2005"/>
        <w:gridCol w:w="2092"/>
        <w:gridCol w:w="2306"/>
        <w:gridCol w:w="2306"/>
        <w:gridCol w:w="2231"/>
      </w:tblGrid>
      <w:tr w:rsidR="00081AEB" w:rsidRPr="006764D2" w:rsidTr="006764D2">
        <w:trPr>
          <w:jc w:val="center"/>
        </w:trPr>
        <w:tc>
          <w:tcPr>
            <w:tcW w:w="10716" w:type="dxa"/>
            <w:gridSpan w:val="5"/>
            <w:shd w:val="clear" w:color="auto" w:fill="auto"/>
            <w:tcMar>
              <w:top w:w="30" w:type="dxa"/>
              <w:left w:w="75" w:type="dxa"/>
              <w:bottom w:w="30" w:type="dxa"/>
              <w:right w:w="75" w:type="dxa"/>
            </w:tcMar>
            <w:vAlign w:val="bottom"/>
            <w:hideMark/>
          </w:tcPr>
          <w:p w:rsidR="00081AEB" w:rsidRPr="00081AEB" w:rsidRDefault="00081AEB" w:rsidP="00081AEB">
            <w:pPr>
              <w:spacing w:after="0" w:line="240" w:lineRule="auto"/>
              <w:textAlignment w:val="baseline"/>
              <w:rPr>
                <w:rFonts w:ascii="Times New Roman" w:eastAsia="Times New Roman" w:hAnsi="Times New Roman" w:cs="Times New Roman"/>
                <w:sz w:val="28"/>
                <w:szCs w:val="28"/>
                <w:lang w:eastAsia="uk-UA"/>
              </w:rPr>
            </w:pPr>
            <w:r w:rsidRPr="006764D2">
              <w:rPr>
                <w:rFonts w:ascii="Times New Roman" w:eastAsia="Times New Roman" w:hAnsi="Times New Roman" w:cs="Times New Roman"/>
                <w:b/>
                <w:bCs/>
                <w:sz w:val="28"/>
                <w:szCs w:val="28"/>
                <w:bdr w:val="none" w:sz="0" w:space="0" w:color="auto" w:frame="1"/>
                <w:lang w:eastAsia="uk-UA"/>
              </w:rPr>
              <w:t>ОСНОВНА ШКОЛА</w:t>
            </w:r>
          </w:p>
        </w:tc>
      </w:tr>
      <w:tr w:rsidR="006764D2" w:rsidRPr="006764D2" w:rsidTr="006764D2">
        <w:trPr>
          <w:jc w:val="center"/>
        </w:trPr>
        <w:tc>
          <w:tcPr>
            <w:tcW w:w="2005" w:type="dxa"/>
            <w:shd w:val="clear" w:color="auto" w:fill="auto"/>
            <w:tcMar>
              <w:top w:w="30" w:type="dxa"/>
              <w:left w:w="75" w:type="dxa"/>
              <w:bottom w:w="30" w:type="dxa"/>
              <w:right w:w="75" w:type="dxa"/>
            </w:tcMar>
            <w:vAlign w:val="bottom"/>
            <w:hideMark/>
          </w:tcPr>
          <w:p w:rsidR="00081AEB" w:rsidRPr="00081AEB" w:rsidRDefault="00081AEB" w:rsidP="00081AEB">
            <w:pPr>
              <w:numPr>
                <w:ilvl w:val="0"/>
                <w:numId w:val="2"/>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Розумові уміння</w:t>
            </w:r>
          </w:p>
        </w:tc>
        <w:tc>
          <w:tcPr>
            <w:tcW w:w="2092" w:type="dxa"/>
            <w:shd w:val="clear" w:color="auto" w:fill="auto"/>
            <w:tcMar>
              <w:top w:w="30" w:type="dxa"/>
              <w:left w:w="75" w:type="dxa"/>
              <w:bottom w:w="30" w:type="dxa"/>
              <w:right w:w="75" w:type="dxa"/>
            </w:tcMar>
            <w:vAlign w:val="bottom"/>
            <w:hideMark/>
          </w:tcPr>
          <w:p w:rsidR="00081AEB" w:rsidRPr="00081AEB" w:rsidRDefault="00081AEB" w:rsidP="00081AEB">
            <w:pPr>
              <w:numPr>
                <w:ilvl w:val="0"/>
                <w:numId w:val="3"/>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Мовленнєві (усні та письмові) навички</w:t>
            </w:r>
          </w:p>
        </w:tc>
        <w:tc>
          <w:tcPr>
            <w:tcW w:w="2306" w:type="dxa"/>
            <w:shd w:val="clear" w:color="auto" w:fill="auto"/>
            <w:tcMar>
              <w:top w:w="30" w:type="dxa"/>
              <w:left w:w="75" w:type="dxa"/>
              <w:bottom w:w="30" w:type="dxa"/>
              <w:right w:w="75" w:type="dxa"/>
            </w:tcMar>
            <w:vAlign w:val="bottom"/>
            <w:hideMark/>
          </w:tcPr>
          <w:p w:rsidR="00081AEB" w:rsidRPr="00081AEB" w:rsidRDefault="00081AEB" w:rsidP="00081AEB">
            <w:pPr>
              <w:numPr>
                <w:ilvl w:val="0"/>
                <w:numId w:val="4"/>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Хронологічні навички</w:t>
            </w:r>
          </w:p>
        </w:tc>
        <w:tc>
          <w:tcPr>
            <w:tcW w:w="2306" w:type="dxa"/>
            <w:shd w:val="clear" w:color="auto" w:fill="auto"/>
            <w:tcMar>
              <w:top w:w="30" w:type="dxa"/>
              <w:left w:w="75" w:type="dxa"/>
              <w:bottom w:w="30" w:type="dxa"/>
              <w:right w:w="75" w:type="dxa"/>
            </w:tcMar>
            <w:vAlign w:val="bottom"/>
            <w:hideMark/>
          </w:tcPr>
          <w:p w:rsidR="00081AEB" w:rsidRPr="00081AEB" w:rsidRDefault="00081AEB" w:rsidP="00081AEB">
            <w:pPr>
              <w:numPr>
                <w:ilvl w:val="0"/>
                <w:numId w:val="5"/>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Картографічні навички</w:t>
            </w:r>
          </w:p>
        </w:tc>
        <w:tc>
          <w:tcPr>
            <w:tcW w:w="2007" w:type="dxa"/>
            <w:shd w:val="clear" w:color="auto" w:fill="auto"/>
            <w:tcMar>
              <w:top w:w="30" w:type="dxa"/>
              <w:left w:w="75" w:type="dxa"/>
              <w:bottom w:w="30" w:type="dxa"/>
              <w:right w:w="75" w:type="dxa"/>
            </w:tcMar>
            <w:vAlign w:val="bottom"/>
            <w:hideMark/>
          </w:tcPr>
          <w:p w:rsidR="00081AEB" w:rsidRPr="00081AEB" w:rsidRDefault="00081AEB" w:rsidP="00081AEB">
            <w:pPr>
              <w:numPr>
                <w:ilvl w:val="0"/>
                <w:numId w:val="6"/>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Спеціальні навички</w:t>
            </w:r>
          </w:p>
        </w:tc>
      </w:tr>
      <w:tr w:rsidR="006764D2" w:rsidRPr="006764D2" w:rsidTr="006764D2">
        <w:trPr>
          <w:jc w:val="center"/>
        </w:trPr>
        <w:tc>
          <w:tcPr>
            <w:tcW w:w="2005" w:type="dxa"/>
            <w:shd w:val="clear" w:color="auto" w:fill="auto"/>
            <w:tcMar>
              <w:top w:w="30" w:type="dxa"/>
              <w:left w:w="75" w:type="dxa"/>
              <w:bottom w:w="30" w:type="dxa"/>
              <w:right w:w="75" w:type="dxa"/>
            </w:tcMar>
            <w:vAlign w:val="bottom"/>
            <w:hideMark/>
          </w:tcPr>
          <w:p w:rsidR="00081AEB" w:rsidRPr="00081AEB" w:rsidRDefault="00081AEB" w:rsidP="00081AEB">
            <w:pPr>
              <w:numPr>
                <w:ilvl w:val="0"/>
                <w:numId w:val="7"/>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аналізувати інформацію;</w:t>
            </w:r>
          </w:p>
          <w:p w:rsidR="00081AEB" w:rsidRPr="00081AEB" w:rsidRDefault="00081AEB" w:rsidP="00081AEB">
            <w:pPr>
              <w:numPr>
                <w:ilvl w:val="0"/>
                <w:numId w:val="7"/>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виділяти головні ідеї в тексті чи розповіді вчителя;</w:t>
            </w:r>
          </w:p>
          <w:p w:rsidR="00081AEB" w:rsidRPr="00081AEB" w:rsidRDefault="00081AEB" w:rsidP="00081AEB">
            <w:pPr>
              <w:numPr>
                <w:ilvl w:val="0"/>
                <w:numId w:val="7"/>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синтезувати засвоєну інформацію;</w:t>
            </w:r>
          </w:p>
          <w:p w:rsidR="00081AEB" w:rsidRPr="00081AEB" w:rsidRDefault="00081AEB" w:rsidP="00081AEB">
            <w:pPr>
              <w:numPr>
                <w:ilvl w:val="0"/>
                <w:numId w:val="7"/>
              </w:numPr>
              <w:spacing w:after="0" w:line="240" w:lineRule="auto"/>
              <w:ind w:left="240"/>
              <w:textAlignment w:val="baseline"/>
              <w:rPr>
                <w:rFonts w:ascii="Times New Roman" w:eastAsia="Times New Roman" w:hAnsi="Times New Roman" w:cs="Times New Roman"/>
                <w:sz w:val="28"/>
                <w:szCs w:val="28"/>
                <w:lang w:eastAsia="uk-UA"/>
              </w:rPr>
            </w:pPr>
            <w:proofErr w:type="spellStart"/>
            <w:r w:rsidRPr="00081AEB">
              <w:rPr>
                <w:rFonts w:ascii="Times New Roman" w:eastAsia="Times New Roman" w:hAnsi="Times New Roman" w:cs="Times New Roman"/>
                <w:sz w:val="28"/>
                <w:szCs w:val="28"/>
                <w:lang w:eastAsia="uk-UA"/>
              </w:rPr>
              <w:t>співставляти</w:t>
            </w:r>
            <w:proofErr w:type="spellEnd"/>
            <w:r w:rsidRPr="00081AEB">
              <w:rPr>
                <w:rFonts w:ascii="Times New Roman" w:eastAsia="Times New Roman" w:hAnsi="Times New Roman" w:cs="Times New Roman"/>
                <w:sz w:val="28"/>
                <w:szCs w:val="28"/>
                <w:lang w:eastAsia="uk-UA"/>
              </w:rPr>
              <w:t xml:space="preserve"> та порівнювати однотипні явища, інформацію з різних джерел;</w:t>
            </w:r>
          </w:p>
          <w:p w:rsidR="00081AEB" w:rsidRPr="00081AEB" w:rsidRDefault="00081AEB" w:rsidP="00081AEB">
            <w:pPr>
              <w:numPr>
                <w:ilvl w:val="0"/>
                <w:numId w:val="7"/>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оцінювати окремі факти, події;</w:t>
            </w:r>
          </w:p>
          <w:p w:rsidR="00081AEB" w:rsidRPr="00081AEB" w:rsidRDefault="00081AEB" w:rsidP="00081AEB">
            <w:pPr>
              <w:numPr>
                <w:ilvl w:val="0"/>
                <w:numId w:val="7"/>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формулювати нескладні висновки та узагальнення;</w:t>
            </w:r>
          </w:p>
          <w:p w:rsidR="00081AEB" w:rsidRPr="00081AEB" w:rsidRDefault="00081AEB" w:rsidP="00081AEB">
            <w:pPr>
              <w:numPr>
                <w:ilvl w:val="0"/>
                <w:numId w:val="7"/>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 xml:space="preserve">аналізувати </w:t>
            </w:r>
            <w:r w:rsidRPr="00081AEB">
              <w:rPr>
                <w:rFonts w:ascii="Times New Roman" w:eastAsia="Times New Roman" w:hAnsi="Times New Roman" w:cs="Times New Roman"/>
                <w:sz w:val="28"/>
                <w:szCs w:val="28"/>
                <w:lang w:eastAsia="uk-UA"/>
              </w:rPr>
              <w:lastRenderedPageBreak/>
              <w:t>та узагальнювати;</w:t>
            </w:r>
          </w:p>
          <w:p w:rsidR="00081AEB" w:rsidRPr="00081AEB" w:rsidRDefault="00081AEB" w:rsidP="00081AEB">
            <w:pPr>
              <w:numPr>
                <w:ilvl w:val="0"/>
                <w:numId w:val="7"/>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будувати доказ чи спростування;</w:t>
            </w:r>
          </w:p>
          <w:p w:rsidR="00081AEB" w:rsidRPr="00081AEB" w:rsidRDefault="00081AEB" w:rsidP="00081AEB">
            <w:pPr>
              <w:numPr>
                <w:ilvl w:val="0"/>
                <w:numId w:val="7"/>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давати визначення понять на основі вивченого матеріалу;</w:t>
            </w:r>
          </w:p>
          <w:p w:rsidR="00081AEB" w:rsidRPr="00081AEB" w:rsidRDefault="00081AEB" w:rsidP="00081AEB">
            <w:pPr>
              <w:numPr>
                <w:ilvl w:val="0"/>
                <w:numId w:val="7"/>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визначати головне та другорядне, об’єктивне та суб’єктивне;</w:t>
            </w:r>
          </w:p>
        </w:tc>
        <w:tc>
          <w:tcPr>
            <w:tcW w:w="2092" w:type="dxa"/>
            <w:shd w:val="clear" w:color="auto" w:fill="auto"/>
            <w:tcMar>
              <w:top w:w="30" w:type="dxa"/>
              <w:left w:w="75" w:type="dxa"/>
              <w:bottom w:w="30" w:type="dxa"/>
              <w:right w:w="75" w:type="dxa"/>
            </w:tcMar>
            <w:vAlign w:val="bottom"/>
            <w:hideMark/>
          </w:tcPr>
          <w:p w:rsidR="00081AEB" w:rsidRPr="00081AEB" w:rsidRDefault="00081AEB" w:rsidP="00081AEB">
            <w:pPr>
              <w:numPr>
                <w:ilvl w:val="0"/>
                <w:numId w:val="8"/>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lastRenderedPageBreak/>
              <w:t>самостійно будувати відповідь, використовуючи різні джерела знань;</w:t>
            </w:r>
          </w:p>
          <w:p w:rsidR="00081AEB" w:rsidRPr="00081AEB" w:rsidRDefault="00081AEB" w:rsidP="00081AEB">
            <w:pPr>
              <w:numPr>
                <w:ilvl w:val="0"/>
                <w:numId w:val="8"/>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давати усний відгук на відповідь однокласника;</w:t>
            </w:r>
          </w:p>
          <w:p w:rsidR="00081AEB" w:rsidRPr="00081AEB" w:rsidRDefault="00081AEB" w:rsidP="00081AEB">
            <w:pPr>
              <w:numPr>
                <w:ilvl w:val="0"/>
                <w:numId w:val="8"/>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 xml:space="preserve">писати коротке </w:t>
            </w:r>
            <w:proofErr w:type="spellStart"/>
            <w:r w:rsidRPr="00081AEB">
              <w:rPr>
                <w:rFonts w:ascii="Times New Roman" w:eastAsia="Times New Roman" w:hAnsi="Times New Roman" w:cs="Times New Roman"/>
                <w:sz w:val="28"/>
                <w:szCs w:val="28"/>
                <w:lang w:eastAsia="uk-UA"/>
              </w:rPr>
              <w:t>оповiдання</w:t>
            </w:r>
            <w:proofErr w:type="spellEnd"/>
            <w:r w:rsidRPr="00081AEB">
              <w:rPr>
                <w:rFonts w:ascii="Times New Roman" w:eastAsia="Times New Roman" w:hAnsi="Times New Roman" w:cs="Times New Roman"/>
                <w:sz w:val="28"/>
                <w:szCs w:val="28"/>
                <w:lang w:eastAsia="uk-UA"/>
              </w:rPr>
              <w:t xml:space="preserve"> про подію;</w:t>
            </w:r>
          </w:p>
          <w:p w:rsidR="00081AEB" w:rsidRPr="00081AEB" w:rsidRDefault="00081AEB" w:rsidP="00081AEB">
            <w:pPr>
              <w:numPr>
                <w:ilvl w:val="0"/>
                <w:numId w:val="8"/>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оцінювати власну відповідь;</w:t>
            </w:r>
          </w:p>
          <w:p w:rsidR="00081AEB" w:rsidRPr="00081AEB" w:rsidRDefault="00081AEB" w:rsidP="00081AEB">
            <w:pPr>
              <w:numPr>
                <w:ilvl w:val="0"/>
                <w:numId w:val="8"/>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складати оповідання (письмово або усно) по картині;</w:t>
            </w:r>
          </w:p>
          <w:p w:rsidR="00081AEB" w:rsidRPr="00081AEB" w:rsidRDefault="00081AEB" w:rsidP="00081AEB">
            <w:pPr>
              <w:numPr>
                <w:ilvl w:val="0"/>
                <w:numId w:val="8"/>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 xml:space="preserve">готувати повідомлення і доповіді та </w:t>
            </w:r>
            <w:r w:rsidRPr="00081AEB">
              <w:rPr>
                <w:rFonts w:ascii="Times New Roman" w:eastAsia="Times New Roman" w:hAnsi="Times New Roman" w:cs="Times New Roman"/>
                <w:sz w:val="28"/>
                <w:szCs w:val="28"/>
                <w:lang w:eastAsia="uk-UA"/>
              </w:rPr>
              <w:lastRenderedPageBreak/>
              <w:t>виступати перед однокласниками;</w:t>
            </w:r>
          </w:p>
          <w:p w:rsidR="00081AEB" w:rsidRPr="00081AEB" w:rsidRDefault="00081AEB" w:rsidP="00081AEB">
            <w:pPr>
              <w:numPr>
                <w:ilvl w:val="0"/>
                <w:numId w:val="8"/>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брати участь в дискусії, аргументувати власну позицію з посиланням на джерело;</w:t>
            </w:r>
          </w:p>
          <w:p w:rsidR="00081AEB" w:rsidRPr="00081AEB" w:rsidRDefault="00081AEB" w:rsidP="00081AEB">
            <w:pPr>
              <w:numPr>
                <w:ilvl w:val="0"/>
                <w:numId w:val="8"/>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давати усний відгук на повідомлення  і доповіді  інших учнів;</w:t>
            </w:r>
          </w:p>
        </w:tc>
        <w:tc>
          <w:tcPr>
            <w:tcW w:w="2306" w:type="dxa"/>
            <w:shd w:val="clear" w:color="auto" w:fill="auto"/>
            <w:tcMar>
              <w:top w:w="30" w:type="dxa"/>
              <w:left w:w="75" w:type="dxa"/>
              <w:bottom w:w="30" w:type="dxa"/>
              <w:right w:w="75" w:type="dxa"/>
            </w:tcMar>
            <w:vAlign w:val="bottom"/>
            <w:hideMark/>
          </w:tcPr>
          <w:p w:rsidR="00081AEB" w:rsidRPr="00081AEB" w:rsidRDefault="00081AEB" w:rsidP="00081AEB">
            <w:pPr>
              <w:numPr>
                <w:ilvl w:val="0"/>
                <w:numId w:val="9"/>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lastRenderedPageBreak/>
              <w:t>визначати дати і хронологічні межі подій;</w:t>
            </w:r>
          </w:p>
          <w:p w:rsidR="00081AEB" w:rsidRPr="00081AEB" w:rsidRDefault="00081AEB" w:rsidP="00081AEB">
            <w:pPr>
              <w:numPr>
                <w:ilvl w:val="0"/>
                <w:numId w:val="9"/>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співвідносити рік зі століттям, століття з тисячоліттям;</w:t>
            </w:r>
          </w:p>
          <w:p w:rsidR="00081AEB" w:rsidRPr="00081AEB" w:rsidRDefault="00081AEB" w:rsidP="00081AEB">
            <w:pPr>
              <w:numPr>
                <w:ilvl w:val="0"/>
                <w:numId w:val="9"/>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 xml:space="preserve">співвідносити дати подій з певним </w:t>
            </w:r>
            <w:proofErr w:type="spellStart"/>
            <w:r w:rsidRPr="00081AEB">
              <w:rPr>
                <w:rFonts w:ascii="Times New Roman" w:eastAsia="Times New Roman" w:hAnsi="Times New Roman" w:cs="Times New Roman"/>
                <w:sz w:val="28"/>
                <w:szCs w:val="28"/>
                <w:lang w:eastAsia="uk-UA"/>
              </w:rPr>
              <w:t>перiодом</w:t>
            </w:r>
            <w:proofErr w:type="spellEnd"/>
            <w:r w:rsidRPr="00081AEB">
              <w:rPr>
                <w:rFonts w:ascii="Times New Roman" w:eastAsia="Times New Roman" w:hAnsi="Times New Roman" w:cs="Times New Roman"/>
                <w:sz w:val="28"/>
                <w:szCs w:val="28"/>
                <w:lang w:eastAsia="uk-UA"/>
              </w:rPr>
              <w:t xml:space="preserve"> історії;</w:t>
            </w:r>
          </w:p>
          <w:p w:rsidR="00081AEB" w:rsidRPr="00081AEB" w:rsidRDefault="00081AEB" w:rsidP="00081AEB">
            <w:pPr>
              <w:numPr>
                <w:ilvl w:val="0"/>
                <w:numId w:val="9"/>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правильно користуватися лінією часу;</w:t>
            </w:r>
          </w:p>
          <w:p w:rsidR="00081AEB" w:rsidRPr="00081AEB" w:rsidRDefault="00081AEB" w:rsidP="00081AEB">
            <w:pPr>
              <w:numPr>
                <w:ilvl w:val="0"/>
                <w:numId w:val="9"/>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 xml:space="preserve">встановлювати </w:t>
            </w:r>
            <w:proofErr w:type="spellStart"/>
            <w:r w:rsidRPr="00081AEB">
              <w:rPr>
                <w:rFonts w:ascii="Times New Roman" w:eastAsia="Times New Roman" w:hAnsi="Times New Roman" w:cs="Times New Roman"/>
                <w:sz w:val="28"/>
                <w:szCs w:val="28"/>
                <w:lang w:eastAsia="uk-UA"/>
              </w:rPr>
              <w:t>послiдовність</w:t>
            </w:r>
            <w:proofErr w:type="spellEnd"/>
            <w:r w:rsidRPr="00081AEB">
              <w:rPr>
                <w:rFonts w:ascii="Times New Roman" w:eastAsia="Times New Roman" w:hAnsi="Times New Roman" w:cs="Times New Roman"/>
                <w:sz w:val="28"/>
                <w:szCs w:val="28"/>
                <w:lang w:eastAsia="uk-UA"/>
              </w:rPr>
              <w:t xml:space="preserve"> та синхронність історичних подій;</w:t>
            </w:r>
          </w:p>
          <w:p w:rsidR="00081AEB" w:rsidRPr="00081AEB" w:rsidRDefault="00081AEB" w:rsidP="00081AEB">
            <w:pPr>
              <w:numPr>
                <w:ilvl w:val="0"/>
                <w:numId w:val="9"/>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складати хронологічні таблиці;</w:t>
            </w:r>
          </w:p>
          <w:p w:rsidR="00081AEB" w:rsidRPr="00081AEB" w:rsidRDefault="00081AEB" w:rsidP="00081AEB">
            <w:pPr>
              <w:numPr>
                <w:ilvl w:val="0"/>
                <w:numId w:val="9"/>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 xml:space="preserve">синхронізувати події історії України та всесвітньої </w:t>
            </w:r>
            <w:r w:rsidRPr="00081AEB">
              <w:rPr>
                <w:rFonts w:ascii="Times New Roman" w:eastAsia="Times New Roman" w:hAnsi="Times New Roman" w:cs="Times New Roman"/>
                <w:sz w:val="28"/>
                <w:szCs w:val="28"/>
                <w:lang w:eastAsia="uk-UA"/>
              </w:rPr>
              <w:lastRenderedPageBreak/>
              <w:t>історії;</w:t>
            </w:r>
          </w:p>
          <w:p w:rsidR="00081AEB" w:rsidRPr="00081AEB" w:rsidRDefault="00081AEB" w:rsidP="00081AEB">
            <w:pPr>
              <w:numPr>
                <w:ilvl w:val="0"/>
                <w:numId w:val="9"/>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складати синхроністичні таблиці;</w:t>
            </w:r>
          </w:p>
        </w:tc>
        <w:tc>
          <w:tcPr>
            <w:tcW w:w="2306" w:type="dxa"/>
            <w:shd w:val="clear" w:color="auto" w:fill="auto"/>
            <w:tcMar>
              <w:top w:w="30" w:type="dxa"/>
              <w:left w:w="75" w:type="dxa"/>
              <w:bottom w:w="30" w:type="dxa"/>
              <w:right w:w="75" w:type="dxa"/>
            </w:tcMar>
            <w:vAlign w:val="bottom"/>
            <w:hideMark/>
          </w:tcPr>
          <w:p w:rsidR="00081AEB" w:rsidRPr="00081AEB" w:rsidRDefault="00081AEB" w:rsidP="00081AEB">
            <w:pPr>
              <w:numPr>
                <w:ilvl w:val="0"/>
                <w:numId w:val="10"/>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lastRenderedPageBreak/>
              <w:t>визначати географічне положення країни, рельєф місцевості;</w:t>
            </w:r>
          </w:p>
          <w:p w:rsidR="00081AEB" w:rsidRPr="00081AEB" w:rsidRDefault="00081AEB" w:rsidP="00081AEB">
            <w:pPr>
              <w:numPr>
                <w:ilvl w:val="0"/>
                <w:numId w:val="10"/>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показувати на карті місця історичних подій;</w:t>
            </w:r>
          </w:p>
          <w:p w:rsidR="00081AEB" w:rsidRPr="00081AEB" w:rsidRDefault="00081AEB" w:rsidP="00081AEB">
            <w:pPr>
              <w:numPr>
                <w:ilvl w:val="0"/>
                <w:numId w:val="10"/>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читати історичну карту, правильно використовуючи знання легенди карти;</w:t>
            </w:r>
          </w:p>
          <w:p w:rsidR="00081AEB" w:rsidRPr="00081AEB" w:rsidRDefault="00081AEB" w:rsidP="00081AEB">
            <w:pPr>
              <w:numPr>
                <w:ilvl w:val="0"/>
                <w:numId w:val="10"/>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виконувати завдання на контурній карті;</w:t>
            </w:r>
          </w:p>
          <w:p w:rsidR="00081AEB" w:rsidRPr="00081AEB" w:rsidRDefault="00081AEB" w:rsidP="00081AEB">
            <w:pPr>
              <w:numPr>
                <w:ilvl w:val="0"/>
                <w:numId w:val="10"/>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 xml:space="preserve">використовувати карту як джерело інформації при характеристиці історичних подій, явищ, </w:t>
            </w:r>
            <w:r w:rsidRPr="00081AEB">
              <w:rPr>
                <w:rFonts w:ascii="Times New Roman" w:eastAsia="Times New Roman" w:hAnsi="Times New Roman" w:cs="Times New Roman"/>
                <w:sz w:val="28"/>
                <w:szCs w:val="28"/>
                <w:lang w:eastAsia="uk-UA"/>
              </w:rPr>
              <w:lastRenderedPageBreak/>
              <w:t>процесів;</w:t>
            </w:r>
          </w:p>
          <w:p w:rsidR="00081AEB" w:rsidRPr="00081AEB" w:rsidRDefault="00081AEB" w:rsidP="00081AEB">
            <w:pPr>
              <w:numPr>
                <w:ilvl w:val="0"/>
                <w:numId w:val="10"/>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 xml:space="preserve">користуючись картою, визначати причини та наслідки історичних подій, пов’язані з </w:t>
            </w:r>
            <w:proofErr w:type="spellStart"/>
            <w:r w:rsidRPr="00081AEB">
              <w:rPr>
                <w:rFonts w:ascii="Times New Roman" w:eastAsia="Times New Roman" w:hAnsi="Times New Roman" w:cs="Times New Roman"/>
                <w:sz w:val="28"/>
                <w:szCs w:val="28"/>
                <w:lang w:eastAsia="uk-UA"/>
              </w:rPr>
              <w:t>геополiтичними</w:t>
            </w:r>
            <w:proofErr w:type="spellEnd"/>
            <w:r w:rsidRPr="00081AEB">
              <w:rPr>
                <w:rFonts w:ascii="Times New Roman" w:eastAsia="Times New Roman" w:hAnsi="Times New Roman" w:cs="Times New Roman"/>
                <w:sz w:val="28"/>
                <w:szCs w:val="28"/>
                <w:lang w:eastAsia="uk-UA"/>
              </w:rPr>
              <w:t xml:space="preserve"> чинниками і факторами навколишнього середовища;</w:t>
            </w:r>
          </w:p>
        </w:tc>
        <w:tc>
          <w:tcPr>
            <w:tcW w:w="2007" w:type="dxa"/>
            <w:shd w:val="clear" w:color="auto" w:fill="auto"/>
            <w:tcMar>
              <w:top w:w="30" w:type="dxa"/>
              <w:left w:w="75" w:type="dxa"/>
              <w:bottom w:w="30" w:type="dxa"/>
              <w:right w:w="75" w:type="dxa"/>
            </w:tcMar>
            <w:vAlign w:val="bottom"/>
            <w:hideMark/>
          </w:tcPr>
          <w:p w:rsidR="00081AEB" w:rsidRPr="00081AEB" w:rsidRDefault="00081AEB" w:rsidP="00081AEB">
            <w:pPr>
              <w:numPr>
                <w:ilvl w:val="0"/>
                <w:numId w:val="11"/>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lastRenderedPageBreak/>
              <w:t xml:space="preserve">самостійно здобувати інформацію з тексту та </w:t>
            </w:r>
            <w:proofErr w:type="spellStart"/>
            <w:r w:rsidRPr="00081AEB">
              <w:rPr>
                <w:rFonts w:ascii="Times New Roman" w:eastAsia="Times New Roman" w:hAnsi="Times New Roman" w:cs="Times New Roman"/>
                <w:sz w:val="28"/>
                <w:szCs w:val="28"/>
                <w:lang w:eastAsia="uk-UA"/>
              </w:rPr>
              <w:t>позатекстових</w:t>
            </w:r>
            <w:proofErr w:type="spellEnd"/>
            <w:r w:rsidRPr="00081AEB">
              <w:rPr>
                <w:rFonts w:ascii="Times New Roman" w:eastAsia="Times New Roman" w:hAnsi="Times New Roman" w:cs="Times New Roman"/>
                <w:sz w:val="28"/>
                <w:szCs w:val="28"/>
                <w:lang w:eastAsia="uk-UA"/>
              </w:rPr>
              <w:t xml:space="preserve"> компонентів підручника з історії;</w:t>
            </w:r>
          </w:p>
          <w:p w:rsidR="00081AEB" w:rsidRPr="00081AEB" w:rsidRDefault="00081AEB" w:rsidP="00081AEB">
            <w:pPr>
              <w:numPr>
                <w:ilvl w:val="0"/>
                <w:numId w:val="11"/>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аналізувати нескладні та адаптовані джерела історичної інформації;</w:t>
            </w:r>
          </w:p>
          <w:p w:rsidR="00081AEB" w:rsidRPr="00081AEB" w:rsidRDefault="00081AEB" w:rsidP="00081AEB">
            <w:pPr>
              <w:numPr>
                <w:ilvl w:val="0"/>
                <w:numId w:val="11"/>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визначати, застосовувати історичні терміни та поняття, конкретизуючи поняття на прикладах чи визначаючи ознаки поняття на основі аналізу фактів;</w:t>
            </w:r>
          </w:p>
          <w:p w:rsidR="00081AEB" w:rsidRPr="00081AEB" w:rsidRDefault="00081AEB" w:rsidP="00081AEB">
            <w:pPr>
              <w:numPr>
                <w:ilvl w:val="0"/>
                <w:numId w:val="11"/>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 xml:space="preserve">розповідати </w:t>
            </w:r>
            <w:r w:rsidRPr="00081AEB">
              <w:rPr>
                <w:rFonts w:ascii="Times New Roman" w:eastAsia="Times New Roman" w:hAnsi="Times New Roman" w:cs="Times New Roman"/>
                <w:sz w:val="28"/>
                <w:szCs w:val="28"/>
                <w:lang w:eastAsia="uk-UA"/>
              </w:rPr>
              <w:lastRenderedPageBreak/>
              <w:t>про історичні події й явища та описувати їх;</w:t>
            </w:r>
          </w:p>
          <w:p w:rsidR="00081AEB" w:rsidRPr="00081AEB" w:rsidRDefault="00081AEB" w:rsidP="00081AEB">
            <w:pPr>
              <w:numPr>
                <w:ilvl w:val="0"/>
                <w:numId w:val="11"/>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давати історичну характеристику видатним діячам;</w:t>
            </w:r>
          </w:p>
          <w:p w:rsidR="00081AEB" w:rsidRPr="00081AEB" w:rsidRDefault="00081AEB" w:rsidP="00081AEB">
            <w:pPr>
              <w:numPr>
                <w:ilvl w:val="0"/>
                <w:numId w:val="11"/>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 xml:space="preserve">формулювати </w:t>
            </w:r>
            <w:proofErr w:type="spellStart"/>
            <w:r w:rsidRPr="00081AEB">
              <w:rPr>
                <w:rFonts w:ascii="Times New Roman" w:eastAsia="Times New Roman" w:hAnsi="Times New Roman" w:cs="Times New Roman"/>
                <w:sz w:val="28"/>
                <w:szCs w:val="28"/>
                <w:lang w:eastAsia="uk-UA"/>
              </w:rPr>
              <w:t>емоційно</w:t>
            </w:r>
            <w:proofErr w:type="spellEnd"/>
            <w:r w:rsidRPr="00081AEB">
              <w:rPr>
                <w:rFonts w:ascii="Times New Roman" w:eastAsia="Times New Roman" w:hAnsi="Times New Roman" w:cs="Times New Roman"/>
                <w:sz w:val="28"/>
                <w:szCs w:val="28"/>
                <w:lang w:eastAsia="uk-UA"/>
              </w:rPr>
              <w:t>-ціннісну оцінку історичних подій і діяльності історичних осіб;</w:t>
            </w:r>
          </w:p>
          <w:p w:rsidR="00081AEB" w:rsidRPr="00081AEB" w:rsidRDefault="00081AEB" w:rsidP="00081AEB">
            <w:pPr>
              <w:numPr>
                <w:ilvl w:val="0"/>
                <w:numId w:val="11"/>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визначати причини, сутність, наслідки та значення історичних явищ та подій;</w:t>
            </w:r>
          </w:p>
        </w:tc>
      </w:tr>
      <w:tr w:rsidR="006764D2" w:rsidRPr="006764D2" w:rsidTr="006764D2">
        <w:trPr>
          <w:jc w:val="center"/>
        </w:trPr>
        <w:tc>
          <w:tcPr>
            <w:tcW w:w="2005" w:type="dxa"/>
            <w:shd w:val="clear" w:color="auto" w:fill="auto"/>
            <w:tcMar>
              <w:top w:w="30" w:type="dxa"/>
              <w:left w:w="75" w:type="dxa"/>
              <w:bottom w:w="30" w:type="dxa"/>
              <w:right w:w="75" w:type="dxa"/>
            </w:tcMar>
            <w:vAlign w:val="bottom"/>
            <w:hideMark/>
          </w:tcPr>
          <w:p w:rsidR="00081AEB" w:rsidRPr="00081AEB" w:rsidRDefault="00081AEB" w:rsidP="00081AEB">
            <w:pPr>
              <w:numPr>
                <w:ilvl w:val="0"/>
                <w:numId w:val="12"/>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lastRenderedPageBreak/>
              <w:t>складати порівняльну та узагальнюючу характеристику явищ, процесів;</w:t>
            </w:r>
          </w:p>
          <w:p w:rsidR="00081AEB" w:rsidRPr="00081AEB" w:rsidRDefault="00081AEB" w:rsidP="00081AEB">
            <w:pPr>
              <w:numPr>
                <w:ilvl w:val="0"/>
                <w:numId w:val="12"/>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складати нескладні таблиці та схеми і будувати відповідь на основі схеми чи таблиці.</w:t>
            </w:r>
          </w:p>
        </w:tc>
        <w:tc>
          <w:tcPr>
            <w:tcW w:w="2092" w:type="dxa"/>
            <w:shd w:val="clear" w:color="auto" w:fill="auto"/>
            <w:tcMar>
              <w:top w:w="30" w:type="dxa"/>
              <w:left w:w="75" w:type="dxa"/>
              <w:bottom w:w="30" w:type="dxa"/>
              <w:right w:w="75" w:type="dxa"/>
            </w:tcMar>
            <w:vAlign w:val="bottom"/>
            <w:hideMark/>
          </w:tcPr>
          <w:p w:rsidR="00081AEB" w:rsidRPr="00081AEB" w:rsidRDefault="00081AEB" w:rsidP="00081AEB">
            <w:pPr>
              <w:numPr>
                <w:ilvl w:val="0"/>
                <w:numId w:val="13"/>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складати різні типи планів;</w:t>
            </w:r>
          </w:p>
          <w:p w:rsidR="00081AEB" w:rsidRPr="00081AEB" w:rsidRDefault="00081AEB" w:rsidP="00081AEB">
            <w:pPr>
              <w:numPr>
                <w:ilvl w:val="0"/>
                <w:numId w:val="13"/>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користуватись словниками;</w:t>
            </w:r>
          </w:p>
          <w:p w:rsidR="00081AEB" w:rsidRPr="00081AEB" w:rsidRDefault="00081AEB" w:rsidP="00081AEB">
            <w:pPr>
              <w:numPr>
                <w:ilvl w:val="0"/>
                <w:numId w:val="13"/>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розповідати на основі плану.</w:t>
            </w:r>
          </w:p>
        </w:tc>
        <w:tc>
          <w:tcPr>
            <w:tcW w:w="2306" w:type="dxa"/>
            <w:shd w:val="clear" w:color="auto" w:fill="auto"/>
            <w:tcMar>
              <w:top w:w="30" w:type="dxa"/>
              <w:left w:w="75" w:type="dxa"/>
              <w:bottom w:w="30" w:type="dxa"/>
              <w:right w:w="75" w:type="dxa"/>
            </w:tcMar>
            <w:vAlign w:val="bottom"/>
            <w:hideMark/>
          </w:tcPr>
          <w:p w:rsidR="00081AEB" w:rsidRPr="00081AEB" w:rsidRDefault="00081AEB" w:rsidP="00081AEB">
            <w:pPr>
              <w:numPr>
                <w:ilvl w:val="0"/>
                <w:numId w:val="14"/>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виділяти сутнісні ознаки історичного періоду чи етапу.</w:t>
            </w:r>
          </w:p>
        </w:tc>
        <w:tc>
          <w:tcPr>
            <w:tcW w:w="2306" w:type="dxa"/>
            <w:shd w:val="clear" w:color="auto" w:fill="auto"/>
            <w:tcMar>
              <w:top w:w="30" w:type="dxa"/>
              <w:left w:w="75" w:type="dxa"/>
              <w:bottom w:w="30" w:type="dxa"/>
              <w:right w:w="75" w:type="dxa"/>
            </w:tcMar>
            <w:vAlign w:val="bottom"/>
            <w:hideMark/>
          </w:tcPr>
          <w:p w:rsidR="00081AEB" w:rsidRPr="00081AEB" w:rsidRDefault="00081AEB" w:rsidP="00081AEB">
            <w:pPr>
              <w:numPr>
                <w:ilvl w:val="0"/>
                <w:numId w:val="15"/>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 xml:space="preserve">використовувати картографічну інформацію для пояснення розвитку міжнародних відносин, </w:t>
            </w:r>
            <w:proofErr w:type="spellStart"/>
            <w:r w:rsidRPr="00081AEB">
              <w:rPr>
                <w:rFonts w:ascii="Times New Roman" w:eastAsia="Times New Roman" w:hAnsi="Times New Roman" w:cs="Times New Roman"/>
                <w:sz w:val="28"/>
                <w:szCs w:val="28"/>
                <w:lang w:eastAsia="uk-UA"/>
              </w:rPr>
              <w:t>полiтичних</w:t>
            </w:r>
            <w:proofErr w:type="spellEnd"/>
            <w:r w:rsidRPr="00081AEB">
              <w:rPr>
                <w:rFonts w:ascii="Times New Roman" w:eastAsia="Times New Roman" w:hAnsi="Times New Roman" w:cs="Times New Roman"/>
                <w:sz w:val="28"/>
                <w:szCs w:val="28"/>
                <w:lang w:eastAsia="uk-UA"/>
              </w:rPr>
              <w:t xml:space="preserve"> інтересів тієї чи іншої країни.</w:t>
            </w:r>
          </w:p>
        </w:tc>
        <w:tc>
          <w:tcPr>
            <w:tcW w:w="2007" w:type="dxa"/>
            <w:shd w:val="clear" w:color="auto" w:fill="auto"/>
            <w:tcMar>
              <w:top w:w="30" w:type="dxa"/>
              <w:left w:w="75" w:type="dxa"/>
              <w:bottom w:w="30" w:type="dxa"/>
              <w:right w:w="75" w:type="dxa"/>
            </w:tcMar>
            <w:vAlign w:val="bottom"/>
            <w:hideMark/>
          </w:tcPr>
          <w:p w:rsidR="00081AEB" w:rsidRPr="00081AEB" w:rsidRDefault="00081AEB" w:rsidP="00081AEB">
            <w:pPr>
              <w:numPr>
                <w:ilvl w:val="0"/>
                <w:numId w:val="16"/>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висловлювати власну точку зору щодо історичної інформації й обґрунтовувати її;</w:t>
            </w:r>
          </w:p>
          <w:p w:rsidR="00081AEB" w:rsidRPr="00081AEB" w:rsidRDefault="00081AEB" w:rsidP="00081AEB">
            <w:pPr>
              <w:numPr>
                <w:ilvl w:val="0"/>
                <w:numId w:val="16"/>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відокремлювати упереджену інформацію від неупередженої.</w:t>
            </w:r>
          </w:p>
        </w:tc>
      </w:tr>
      <w:tr w:rsidR="00081AEB" w:rsidRPr="006764D2" w:rsidTr="006764D2">
        <w:trPr>
          <w:jc w:val="center"/>
        </w:trPr>
        <w:tc>
          <w:tcPr>
            <w:tcW w:w="10716" w:type="dxa"/>
            <w:gridSpan w:val="5"/>
            <w:shd w:val="clear" w:color="auto" w:fill="auto"/>
            <w:tcMar>
              <w:top w:w="30" w:type="dxa"/>
              <w:left w:w="75" w:type="dxa"/>
              <w:bottom w:w="30" w:type="dxa"/>
              <w:right w:w="75" w:type="dxa"/>
            </w:tcMar>
            <w:vAlign w:val="bottom"/>
            <w:hideMark/>
          </w:tcPr>
          <w:p w:rsidR="00081AEB" w:rsidRPr="00081AEB" w:rsidRDefault="00081AEB" w:rsidP="00081AEB">
            <w:pPr>
              <w:spacing w:after="0" w:line="240" w:lineRule="auto"/>
              <w:textAlignment w:val="baseline"/>
              <w:rPr>
                <w:rFonts w:ascii="Times New Roman" w:eastAsia="Times New Roman" w:hAnsi="Times New Roman" w:cs="Times New Roman"/>
                <w:sz w:val="28"/>
                <w:szCs w:val="28"/>
                <w:lang w:eastAsia="uk-UA"/>
              </w:rPr>
            </w:pPr>
            <w:r w:rsidRPr="006764D2">
              <w:rPr>
                <w:rFonts w:ascii="Times New Roman" w:eastAsia="Times New Roman" w:hAnsi="Times New Roman" w:cs="Times New Roman"/>
                <w:b/>
                <w:bCs/>
                <w:sz w:val="28"/>
                <w:szCs w:val="28"/>
                <w:bdr w:val="none" w:sz="0" w:space="0" w:color="auto" w:frame="1"/>
                <w:lang w:eastAsia="uk-UA"/>
              </w:rPr>
              <w:t>СТАРША ШКОЛА</w:t>
            </w:r>
          </w:p>
        </w:tc>
      </w:tr>
      <w:tr w:rsidR="006764D2" w:rsidRPr="006764D2" w:rsidTr="006764D2">
        <w:trPr>
          <w:jc w:val="center"/>
        </w:trPr>
        <w:tc>
          <w:tcPr>
            <w:tcW w:w="2005" w:type="dxa"/>
            <w:shd w:val="clear" w:color="auto" w:fill="auto"/>
            <w:tcMar>
              <w:top w:w="30" w:type="dxa"/>
              <w:left w:w="75" w:type="dxa"/>
              <w:bottom w:w="30" w:type="dxa"/>
              <w:right w:w="75" w:type="dxa"/>
            </w:tcMar>
            <w:vAlign w:val="bottom"/>
            <w:hideMark/>
          </w:tcPr>
          <w:p w:rsidR="00081AEB" w:rsidRPr="00081AEB" w:rsidRDefault="00081AEB" w:rsidP="00081AEB">
            <w:pPr>
              <w:numPr>
                <w:ilvl w:val="0"/>
                <w:numId w:val="17"/>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аналізувати, синтезувати та узагальнюва</w:t>
            </w:r>
            <w:r w:rsidRPr="00081AEB">
              <w:rPr>
                <w:rFonts w:ascii="Times New Roman" w:eastAsia="Times New Roman" w:hAnsi="Times New Roman" w:cs="Times New Roman"/>
                <w:sz w:val="28"/>
                <w:szCs w:val="28"/>
                <w:lang w:eastAsia="uk-UA"/>
              </w:rPr>
              <w:lastRenderedPageBreak/>
              <w:t>ти значний обсяг інформації у певній системі;</w:t>
            </w:r>
          </w:p>
          <w:p w:rsidR="00081AEB" w:rsidRPr="00081AEB" w:rsidRDefault="00081AEB" w:rsidP="00081AEB">
            <w:pPr>
              <w:numPr>
                <w:ilvl w:val="0"/>
                <w:numId w:val="17"/>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оцінювати, порівнювати, пояснювати факти і явища дійсності на основі інформації, отриманої з різних джерел знань;</w:t>
            </w:r>
          </w:p>
          <w:p w:rsidR="00081AEB" w:rsidRPr="00081AEB" w:rsidRDefault="00081AEB" w:rsidP="00081AEB">
            <w:pPr>
              <w:numPr>
                <w:ilvl w:val="0"/>
                <w:numId w:val="17"/>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користуватися науковою термінологією;</w:t>
            </w:r>
          </w:p>
          <w:p w:rsidR="00081AEB" w:rsidRPr="00081AEB" w:rsidRDefault="00081AEB" w:rsidP="00081AEB">
            <w:pPr>
              <w:numPr>
                <w:ilvl w:val="0"/>
                <w:numId w:val="17"/>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застосовувати поняття як інструмент пізнання нового;</w:t>
            </w:r>
          </w:p>
          <w:p w:rsidR="00081AEB" w:rsidRPr="00081AEB" w:rsidRDefault="00081AEB" w:rsidP="00081AEB">
            <w:pPr>
              <w:numPr>
                <w:ilvl w:val="0"/>
                <w:numId w:val="17"/>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порівнювати, пояснювати, узагальнювати та критично оцінювати факти та діяльність осіб, спираючись на набуті знання, власну систему цінностей;</w:t>
            </w:r>
          </w:p>
          <w:p w:rsidR="00081AEB" w:rsidRPr="00081AEB" w:rsidRDefault="00081AEB" w:rsidP="00081AEB">
            <w:pPr>
              <w:numPr>
                <w:ilvl w:val="0"/>
                <w:numId w:val="17"/>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проводити нескладні дослідження.</w:t>
            </w:r>
          </w:p>
        </w:tc>
        <w:tc>
          <w:tcPr>
            <w:tcW w:w="2092" w:type="dxa"/>
            <w:shd w:val="clear" w:color="auto" w:fill="auto"/>
            <w:tcMar>
              <w:top w:w="30" w:type="dxa"/>
              <w:left w:w="75" w:type="dxa"/>
              <w:bottom w:w="30" w:type="dxa"/>
              <w:right w:w="75" w:type="dxa"/>
            </w:tcMar>
            <w:vAlign w:val="bottom"/>
            <w:hideMark/>
          </w:tcPr>
          <w:p w:rsidR="00081AEB" w:rsidRPr="00081AEB" w:rsidRDefault="00081AEB" w:rsidP="00081AEB">
            <w:pPr>
              <w:numPr>
                <w:ilvl w:val="0"/>
                <w:numId w:val="18"/>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lastRenderedPageBreak/>
              <w:t>писати есе з викладенням власної позиції;</w:t>
            </w:r>
          </w:p>
          <w:p w:rsidR="00081AEB" w:rsidRPr="00081AEB" w:rsidRDefault="00081AEB" w:rsidP="00081AEB">
            <w:pPr>
              <w:numPr>
                <w:ilvl w:val="0"/>
                <w:numId w:val="18"/>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lastRenderedPageBreak/>
              <w:t>висловлювати власну точку зору, формулювати і захищати власну позицію під час усної і письмової дискусії;</w:t>
            </w:r>
          </w:p>
          <w:p w:rsidR="00081AEB" w:rsidRPr="00081AEB" w:rsidRDefault="00081AEB" w:rsidP="00081AEB">
            <w:pPr>
              <w:numPr>
                <w:ilvl w:val="0"/>
                <w:numId w:val="18"/>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брати участь в обговоренні історичних питань;</w:t>
            </w:r>
          </w:p>
          <w:p w:rsidR="00081AEB" w:rsidRPr="00081AEB" w:rsidRDefault="00081AEB" w:rsidP="00081AEB">
            <w:pPr>
              <w:numPr>
                <w:ilvl w:val="0"/>
                <w:numId w:val="18"/>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готувати аналітичні доповіді, реферати та виступати перед однокласниками;</w:t>
            </w:r>
          </w:p>
          <w:p w:rsidR="00081AEB" w:rsidRPr="00081AEB" w:rsidRDefault="00081AEB" w:rsidP="00081AEB">
            <w:pPr>
              <w:numPr>
                <w:ilvl w:val="0"/>
                <w:numId w:val="18"/>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давати розгорнуту рецензію на відповіді та виступи інших учнів;</w:t>
            </w:r>
          </w:p>
          <w:p w:rsidR="00081AEB" w:rsidRPr="00081AEB" w:rsidRDefault="00081AEB" w:rsidP="00081AEB">
            <w:pPr>
              <w:numPr>
                <w:ilvl w:val="0"/>
                <w:numId w:val="18"/>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складати тези, розгорнутий та опорний конспект і будувати відповідь на цій основі;</w:t>
            </w:r>
          </w:p>
          <w:p w:rsidR="00081AEB" w:rsidRPr="00081AEB" w:rsidRDefault="00081AEB" w:rsidP="00081AEB">
            <w:pPr>
              <w:numPr>
                <w:ilvl w:val="0"/>
                <w:numId w:val="18"/>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користуватись довідковою літературою та Інтернетом для самостійного пошуку інформації.</w:t>
            </w:r>
          </w:p>
        </w:tc>
        <w:tc>
          <w:tcPr>
            <w:tcW w:w="2306" w:type="dxa"/>
            <w:shd w:val="clear" w:color="auto" w:fill="auto"/>
            <w:tcMar>
              <w:top w:w="30" w:type="dxa"/>
              <w:left w:w="75" w:type="dxa"/>
              <w:bottom w:w="30" w:type="dxa"/>
              <w:right w:w="75" w:type="dxa"/>
            </w:tcMar>
            <w:vAlign w:val="bottom"/>
            <w:hideMark/>
          </w:tcPr>
          <w:p w:rsidR="00081AEB" w:rsidRPr="00081AEB" w:rsidRDefault="00081AEB" w:rsidP="00081AEB">
            <w:pPr>
              <w:numPr>
                <w:ilvl w:val="0"/>
                <w:numId w:val="19"/>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lastRenderedPageBreak/>
              <w:t xml:space="preserve">розглядати суспільні явища у розвитку та в </w:t>
            </w:r>
            <w:r w:rsidRPr="00081AEB">
              <w:rPr>
                <w:rFonts w:ascii="Times New Roman" w:eastAsia="Times New Roman" w:hAnsi="Times New Roman" w:cs="Times New Roman"/>
                <w:sz w:val="28"/>
                <w:szCs w:val="28"/>
                <w:lang w:eastAsia="uk-UA"/>
              </w:rPr>
              <w:lastRenderedPageBreak/>
              <w:t>конкретно-історичних умовах певного часу;</w:t>
            </w:r>
          </w:p>
          <w:p w:rsidR="00081AEB" w:rsidRPr="00081AEB" w:rsidRDefault="00081AEB" w:rsidP="00081AEB">
            <w:pPr>
              <w:numPr>
                <w:ilvl w:val="0"/>
                <w:numId w:val="19"/>
              </w:numPr>
              <w:spacing w:after="0" w:line="240" w:lineRule="auto"/>
              <w:ind w:left="240"/>
              <w:textAlignment w:val="baseline"/>
              <w:rPr>
                <w:rFonts w:ascii="Times New Roman" w:eastAsia="Times New Roman" w:hAnsi="Times New Roman" w:cs="Times New Roman"/>
                <w:sz w:val="28"/>
                <w:szCs w:val="28"/>
                <w:lang w:eastAsia="uk-UA"/>
              </w:rPr>
            </w:pPr>
            <w:proofErr w:type="spellStart"/>
            <w:r w:rsidRPr="00081AEB">
              <w:rPr>
                <w:rFonts w:ascii="Times New Roman" w:eastAsia="Times New Roman" w:hAnsi="Times New Roman" w:cs="Times New Roman"/>
                <w:sz w:val="28"/>
                <w:szCs w:val="28"/>
                <w:lang w:eastAsia="uk-UA"/>
              </w:rPr>
              <w:t>співставляти</w:t>
            </w:r>
            <w:proofErr w:type="spellEnd"/>
            <w:r w:rsidRPr="00081AEB">
              <w:rPr>
                <w:rFonts w:ascii="Times New Roman" w:eastAsia="Times New Roman" w:hAnsi="Times New Roman" w:cs="Times New Roman"/>
                <w:sz w:val="28"/>
                <w:szCs w:val="28"/>
                <w:lang w:eastAsia="uk-UA"/>
              </w:rPr>
              <w:t xml:space="preserve"> історичні події, явища з періодами (епохами), орієнтуватися в науковій періодизації історії;</w:t>
            </w:r>
          </w:p>
          <w:p w:rsidR="00081AEB" w:rsidRPr="00081AEB" w:rsidRDefault="00081AEB" w:rsidP="00081AEB">
            <w:pPr>
              <w:numPr>
                <w:ilvl w:val="0"/>
                <w:numId w:val="19"/>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використовувати періодизацію як спосіб пізнання історичного процесу.</w:t>
            </w:r>
          </w:p>
        </w:tc>
        <w:tc>
          <w:tcPr>
            <w:tcW w:w="2306" w:type="dxa"/>
            <w:shd w:val="clear" w:color="auto" w:fill="auto"/>
            <w:tcMar>
              <w:top w:w="30" w:type="dxa"/>
              <w:left w:w="75" w:type="dxa"/>
              <w:bottom w:w="30" w:type="dxa"/>
              <w:right w:w="75" w:type="dxa"/>
            </w:tcMar>
            <w:vAlign w:val="bottom"/>
            <w:hideMark/>
          </w:tcPr>
          <w:p w:rsidR="00081AEB" w:rsidRPr="00081AEB" w:rsidRDefault="00081AEB" w:rsidP="00081AEB">
            <w:pPr>
              <w:numPr>
                <w:ilvl w:val="0"/>
                <w:numId w:val="20"/>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lastRenderedPageBreak/>
              <w:t xml:space="preserve">аналізувати інформацію карти як джерело знань </w:t>
            </w:r>
            <w:r w:rsidRPr="00081AEB">
              <w:rPr>
                <w:rFonts w:ascii="Times New Roman" w:eastAsia="Times New Roman" w:hAnsi="Times New Roman" w:cs="Times New Roman"/>
                <w:sz w:val="28"/>
                <w:szCs w:val="28"/>
                <w:lang w:eastAsia="uk-UA"/>
              </w:rPr>
              <w:lastRenderedPageBreak/>
              <w:t>про геополітичні інтереси країн у конкретно-історичний період;</w:t>
            </w:r>
          </w:p>
          <w:p w:rsidR="00081AEB" w:rsidRPr="00081AEB" w:rsidRDefault="00081AEB" w:rsidP="00081AEB">
            <w:pPr>
              <w:numPr>
                <w:ilvl w:val="0"/>
                <w:numId w:val="20"/>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аналізувати карту як джерело інформації про основні тенденції розвитку міжнародних відносин та місця в них України;</w:t>
            </w:r>
          </w:p>
          <w:p w:rsidR="00081AEB" w:rsidRPr="00081AEB" w:rsidRDefault="00081AEB" w:rsidP="00081AEB">
            <w:pPr>
              <w:numPr>
                <w:ilvl w:val="0"/>
                <w:numId w:val="20"/>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на основі карти пояснювати причинно-наслідкові та інші зв’язки між подіями і явищами;</w:t>
            </w:r>
          </w:p>
          <w:p w:rsidR="00081AEB" w:rsidRPr="00081AEB" w:rsidRDefault="00081AEB" w:rsidP="00081AEB">
            <w:pPr>
              <w:numPr>
                <w:ilvl w:val="0"/>
                <w:numId w:val="20"/>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 xml:space="preserve">характеризувати історичний процес та його </w:t>
            </w:r>
            <w:proofErr w:type="spellStart"/>
            <w:r w:rsidRPr="00081AEB">
              <w:rPr>
                <w:rFonts w:ascii="Times New Roman" w:eastAsia="Times New Roman" w:hAnsi="Times New Roman" w:cs="Times New Roman"/>
                <w:sz w:val="28"/>
                <w:szCs w:val="28"/>
                <w:lang w:eastAsia="uk-UA"/>
              </w:rPr>
              <w:t>регiональні</w:t>
            </w:r>
            <w:proofErr w:type="spellEnd"/>
            <w:r w:rsidRPr="00081AEB">
              <w:rPr>
                <w:rFonts w:ascii="Times New Roman" w:eastAsia="Times New Roman" w:hAnsi="Times New Roman" w:cs="Times New Roman"/>
                <w:sz w:val="28"/>
                <w:szCs w:val="28"/>
                <w:lang w:eastAsia="uk-UA"/>
              </w:rPr>
              <w:t xml:space="preserve"> особливості, спираючись на карту.</w:t>
            </w:r>
          </w:p>
        </w:tc>
        <w:tc>
          <w:tcPr>
            <w:tcW w:w="2007" w:type="dxa"/>
            <w:shd w:val="clear" w:color="auto" w:fill="auto"/>
            <w:tcMar>
              <w:top w:w="30" w:type="dxa"/>
              <w:left w:w="75" w:type="dxa"/>
              <w:bottom w:w="30" w:type="dxa"/>
              <w:right w:w="75" w:type="dxa"/>
            </w:tcMar>
            <w:vAlign w:val="bottom"/>
            <w:hideMark/>
          </w:tcPr>
          <w:p w:rsidR="00081AEB" w:rsidRPr="00081AEB" w:rsidRDefault="00081AEB" w:rsidP="00081AEB">
            <w:pPr>
              <w:numPr>
                <w:ilvl w:val="0"/>
                <w:numId w:val="21"/>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lastRenderedPageBreak/>
              <w:t xml:space="preserve">визначати роль людського </w:t>
            </w:r>
            <w:proofErr w:type="spellStart"/>
            <w:r w:rsidRPr="00081AEB">
              <w:rPr>
                <w:rFonts w:ascii="Times New Roman" w:eastAsia="Times New Roman" w:hAnsi="Times New Roman" w:cs="Times New Roman"/>
                <w:sz w:val="28"/>
                <w:szCs w:val="28"/>
                <w:lang w:eastAsia="uk-UA"/>
              </w:rPr>
              <w:t>фактора</w:t>
            </w:r>
            <w:proofErr w:type="spellEnd"/>
            <w:r w:rsidRPr="00081AEB">
              <w:rPr>
                <w:rFonts w:ascii="Times New Roman" w:eastAsia="Times New Roman" w:hAnsi="Times New Roman" w:cs="Times New Roman"/>
                <w:sz w:val="28"/>
                <w:szCs w:val="28"/>
                <w:lang w:eastAsia="uk-UA"/>
              </w:rPr>
              <w:t xml:space="preserve"> в історії, давати </w:t>
            </w:r>
            <w:r w:rsidRPr="00081AEB">
              <w:rPr>
                <w:rFonts w:ascii="Times New Roman" w:eastAsia="Times New Roman" w:hAnsi="Times New Roman" w:cs="Times New Roman"/>
                <w:sz w:val="28"/>
                <w:szCs w:val="28"/>
                <w:lang w:eastAsia="uk-UA"/>
              </w:rPr>
              <w:lastRenderedPageBreak/>
              <w:t>багатогранну характеристику історичних особистостей, розкривати внутрішні мотиви їхніх дій, складати політичні та історичні портрети;</w:t>
            </w:r>
          </w:p>
          <w:p w:rsidR="00081AEB" w:rsidRPr="00081AEB" w:rsidRDefault="00081AEB" w:rsidP="00081AEB">
            <w:pPr>
              <w:numPr>
                <w:ilvl w:val="0"/>
                <w:numId w:val="21"/>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виявляти протиріччя в позиціях, різні інтереси, потреби соціальних груп і окремих осіб та їх роль в історичному процесі;</w:t>
            </w:r>
          </w:p>
          <w:p w:rsidR="00081AEB" w:rsidRPr="00081AEB" w:rsidRDefault="00081AEB" w:rsidP="00081AEB">
            <w:pPr>
              <w:numPr>
                <w:ilvl w:val="0"/>
                <w:numId w:val="21"/>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самостійно інтерпретувати зміст історичних джерел та історичні факти, явища, події;</w:t>
            </w:r>
          </w:p>
          <w:p w:rsidR="00081AEB" w:rsidRPr="00081AEB" w:rsidRDefault="00081AEB" w:rsidP="00081AEB">
            <w:pPr>
              <w:numPr>
                <w:ilvl w:val="0"/>
                <w:numId w:val="21"/>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критично аналізувати та оцінювати історичні джерела;</w:t>
            </w:r>
          </w:p>
          <w:p w:rsidR="00081AEB" w:rsidRPr="00081AEB" w:rsidRDefault="00081AEB" w:rsidP="00081AEB">
            <w:pPr>
              <w:numPr>
                <w:ilvl w:val="0"/>
                <w:numId w:val="21"/>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виявляти тенденційну інформацію та пояснювати її необ’єктивність;</w:t>
            </w:r>
          </w:p>
          <w:p w:rsidR="00081AEB" w:rsidRPr="00081AEB" w:rsidRDefault="00081AEB" w:rsidP="00081AEB">
            <w:pPr>
              <w:numPr>
                <w:ilvl w:val="0"/>
                <w:numId w:val="21"/>
              </w:numPr>
              <w:spacing w:after="0" w:line="240" w:lineRule="auto"/>
              <w:ind w:left="240"/>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 xml:space="preserve">оцінювати події та діяльність людей в історичному процесі з </w:t>
            </w:r>
            <w:r w:rsidRPr="00081AEB">
              <w:rPr>
                <w:rFonts w:ascii="Times New Roman" w:eastAsia="Times New Roman" w:hAnsi="Times New Roman" w:cs="Times New Roman"/>
                <w:sz w:val="28"/>
                <w:szCs w:val="28"/>
                <w:lang w:eastAsia="uk-UA"/>
              </w:rPr>
              <w:lastRenderedPageBreak/>
              <w:t>позиції загальнолюдських та національних цінностей.</w:t>
            </w:r>
          </w:p>
        </w:tc>
      </w:tr>
    </w:tbl>
    <w:p w:rsidR="00081AEB" w:rsidRPr="00081AEB" w:rsidRDefault="00081AEB" w:rsidP="00081AEB">
      <w:pPr>
        <w:spacing w:after="0" w:line="240" w:lineRule="auto"/>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lastRenderedPageBreak/>
        <w:t> </w:t>
      </w:r>
    </w:p>
    <w:p w:rsidR="00081AEB" w:rsidRPr="00081AEB" w:rsidRDefault="00081AEB" w:rsidP="006764D2">
      <w:pPr>
        <w:spacing w:after="0" w:line="240" w:lineRule="auto"/>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 </w:t>
      </w:r>
    </w:p>
    <w:p w:rsidR="00081AEB" w:rsidRPr="00081AEB" w:rsidRDefault="00081AEB" w:rsidP="006764D2">
      <w:pPr>
        <w:spacing w:after="0" w:line="240" w:lineRule="auto"/>
        <w:jc w:val="both"/>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 xml:space="preserve">За результативну участь в олімпіадах, турнірах, конкурсах-захистах наукових робіт, </w:t>
      </w:r>
      <w:proofErr w:type="spellStart"/>
      <w:r w:rsidRPr="00081AEB">
        <w:rPr>
          <w:rFonts w:ascii="Times New Roman" w:eastAsia="Times New Roman" w:hAnsi="Times New Roman" w:cs="Times New Roman"/>
          <w:sz w:val="28"/>
          <w:szCs w:val="28"/>
          <w:lang w:eastAsia="uk-UA"/>
        </w:rPr>
        <w:t>краєзнавчо</w:t>
      </w:r>
      <w:proofErr w:type="spellEnd"/>
      <w:r w:rsidRPr="00081AEB">
        <w:rPr>
          <w:rFonts w:ascii="Times New Roman" w:eastAsia="Times New Roman" w:hAnsi="Times New Roman" w:cs="Times New Roman"/>
          <w:sz w:val="28"/>
          <w:szCs w:val="28"/>
          <w:lang w:eastAsia="uk-UA"/>
        </w:rPr>
        <w:t>-пошукових робіт та інших творчих конкурсах оцінювати учнів найвищим балом.</w:t>
      </w:r>
    </w:p>
    <w:p w:rsidR="00081AEB" w:rsidRPr="00081AEB" w:rsidRDefault="00081AEB" w:rsidP="006764D2">
      <w:pPr>
        <w:spacing w:after="0" w:line="240" w:lineRule="auto"/>
        <w:jc w:val="both"/>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Виконання завдання з контурними картами прирівнюється до усної відповіді (максимальна оцінка 10 балів).</w:t>
      </w:r>
    </w:p>
    <w:p w:rsidR="00081AEB" w:rsidRPr="00081AEB" w:rsidRDefault="00081AEB" w:rsidP="006764D2">
      <w:pPr>
        <w:spacing w:after="0" w:line="240" w:lineRule="auto"/>
        <w:jc w:val="both"/>
        <w:textAlignment w:val="baseline"/>
        <w:rPr>
          <w:rFonts w:ascii="Times New Roman" w:eastAsia="Times New Roman" w:hAnsi="Times New Roman" w:cs="Times New Roman"/>
          <w:sz w:val="28"/>
          <w:szCs w:val="28"/>
          <w:lang w:eastAsia="uk-UA"/>
        </w:rPr>
      </w:pPr>
      <w:r w:rsidRPr="00081AEB">
        <w:rPr>
          <w:rFonts w:ascii="Times New Roman" w:eastAsia="Times New Roman" w:hAnsi="Times New Roman" w:cs="Times New Roman"/>
          <w:sz w:val="28"/>
          <w:szCs w:val="28"/>
          <w:lang w:eastAsia="uk-UA"/>
        </w:rPr>
        <w:t>Контрольна робота за семестр і навчальний рік обов’язково враховується при виставленні семестрових та річних оцінок, як одна з тематичних оцінок.</w:t>
      </w:r>
    </w:p>
    <w:p w:rsidR="00547547" w:rsidRPr="00081AEB" w:rsidRDefault="00547547" w:rsidP="00081AEB">
      <w:pPr>
        <w:rPr>
          <w:rFonts w:ascii="Times New Roman" w:hAnsi="Times New Roman" w:cs="Times New Roman"/>
          <w:sz w:val="28"/>
          <w:szCs w:val="28"/>
        </w:rPr>
      </w:pPr>
    </w:p>
    <w:sectPr w:rsidR="00547547" w:rsidRPr="00081AEB" w:rsidSect="0054754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A0B1E"/>
    <w:multiLevelType w:val="multilevel"/>
    <w:tmpl w:val="55EEEE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003753"/>
    <w:multiLevelType w:val="multilevel"/>
    <w:tmpl w:val="787482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78503D"/>
    <w:multiLevelType w:val="multilevel"/>
    <w:tmpl w:val="E98ADB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AB4F26"/>
    <w:multiLevelType w:val="multilevel"/>
    <w:tmpl w:val="663A4AA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F32859"/>
    <w:multiLevelType w:val="multilevel"/>
    <w:tmpl w:val="3C2CF67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4B4D87"/>
    <w:multiLevelType w:val="multilevel"/>
    <w:tmpl w:val="17A8D6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972BB5"/>
    <w:multiLevelType w:val="multilevel"/>
    <w:tmpl w:val="E154017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9F01C1"/>
    <w:multiLevelType w:val="multilevel"/>
    <w:tmpl w:val="2D461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2C228D9"/>
    <w:multiLevelType w:val="multilevel"/>
    <w:tmpl w:val="93B4FDA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3E7CA3"/>
    <w:multiLevelType w:val="multilevel"/>
    <w:tmpl w:val="BAAA95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862C37"/>
    <w:multiLevelType w:val="multilevel"/>
    <w:tmpl w:val="0958E6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7C38CF"/>
    <w:multiLevelType w:val="multilevel"/>
    <w:tmpl w:val="2C6CA3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835B98"/>
    <w:multiLevelType w:val="multilevel"/>
    <w:tmpl w:val="3618C6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0E3676"/>
    <w:multiLevelType w:val="multilevel"/>
    <w:tmpl w:val="133EAF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6F06B8"/>
    <w:multiLevelType w:val="multilevel"/>
    <w:tmpl w:val="F6C693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627ECD"/>
    <w:multiLevelType w:val="multilevel"/>
    <w:tmpl w:val="81E49C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BE1E42"/>
    <w:multiLevelType w:val="multilevel"/>
    <w:tmpl w:val="25C2F5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B1393F"/>
    <w:multiLevelType w:val="multilevel"/>
    <w:tmpl w:val="C3DC8C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6A5182"/>
    <w:multiLevelType w:val="multilevel"/>
    <w:tmpl w:val="515807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E32646"/>
    <w:multiLevelType w:val="multilevel"/>
    <w:tmpl w:val="EE002C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7D6CE5"/>
    <w:multiLevelType w:val="multilevel"/>
    <w:tmpl w:val="996E78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9"/>
  </w:num>
  <w:num w:numId="3">
    <w:abstractNumId w:val="9"/>
  </w:num>
  <w:num w:numId="4">
    <w:abstractNumId w:val="4"/>
  </w:num>
  <w:num w:numId="5">
    <w:abstractNumId w:val="16"/>
  </w:num>
  <w:num w:numId="6">
    <w:abstractNumId w:val="12"/>
  </w:num>
  <w:num w:numId="7">
    <w:abstractNumId w:val="8"/>
  </w:num>
  <w:num w:numId="8">
    <w:abstractNumId w:val="15"/>
  </w:num>
  <w:num w:numId="9">
    <w:abstractNumId w:val="5"/>
  </w:num>
  <w:num w:numId="10">
    <w:abstractNumId w:val="3"/>
  </w:num>
  <w:num w:numId="11">
    <w:abstractNumId w:val="11"/>
  </w:num>
  <w:num w:numId="12">
    <w:abstractNumId w:val="0"/>
  </w:num>
  <w:num w:numId="13">
    <w:abstractNumId w:val="6"/>
  </w:num>
  <w:num w:numId="14">
    <w:abstractNumId w:val="2"/>
  </w:num>
  <w:num w:numId="15">
    <w:abstractNumId w:val="18"/>
  </w:num>
  <w:num w:numId="16">
    <w:abstractNumId w:val="14"/>
  </w:num>
  <w:num w:numId="17">
    <w:abstractNumId w:val="20"/>
  </w:num>
  <w:num w:numId="18">
    <w:abstractNumId w:val="10"/>
  </w:num>
  <w:num w:numId="19">
    <w:abstractNumId w:val="17"/>
  </w:num>
  <w:num w:numId="20">
    <w:abstractNumId w:val="13"/>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437858"/>
    <w:rsid w:val="00081AEB"/>
    <w:rsid w:val="002D2870"/>
    <w:rsid w:val="00437858"/>
    <w:rsid w:val="00547547"/>
    <w:rsid w:val="006764D2"/>
    <w:rsid w:val="006E00E9"/>
    <w:rsid w:val="008164DC"/>
    <w:rsid w:val="008B0E5C"/>
    <w:rsid w:val="00A562F6"/>
    <w:rsid w:val="00BE318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96944"/>
  <w15:docId w15:val="{4E52DFD5-6F39-463F-8FE0-5C5FF48A1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0E5C"/>
  </w:style>
  <w:style w:type="paragraph" w:styleId="1">
    <w:name w:val="heading 1"/>
    <w:basedOn w:val="a"/>
    <w:link w:val="10"/>
    <w:uiPriority w:val="9"/>
    <w:qFormat/>
    <w:rsid w:val="0043785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37858"/>
    <w:rPr>
      <w:rFonts w:ascii="Times New Roman" w:eastAsia="Times New Roman" w:hAnsi="Times New Roman" w:cs="Times New Roman"/>
      <w:b/>
      <w:bCs/>
      <w:kern w:val="36"/>
      <w:sz w:val="48"/>
      <w:szCs w:val="48"/>
      <w:lang w:eastAsia="uk-UA"/>
    </w:rPr>
  </w:style>
  <w:style w:type="paragraph" w:styleId="a3">
    <w:name w:val="Normal (Web)"/>
    <w:basedOn w:val="a"/>
    <w:uiPriority w:val="99"/>
    <w:unhideWhenUsed/>
    <w:rsid w:val="0043785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437858"/>
    <w:rPr>
      <w:b/>
      <w:bCs/>
    </w:rPr>
  </w:style>
  <w:style w:type="character" w:styleId="a5">
    <w:name w:val="Emphasis"/>
    <w:basedOn w:val="a0"/>
    <w:uiPriority w:val="20"/>
    <w:qFormat/>
    <w:rsid w:val="00BE318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2972461">
      <w:bodyDiv w:val="1"/>
      <w:marLeft w:val="0"/>
      <w:marRight w:val="0"/>
      <w:marTop w:val="0"/>
      <w:marBottom w:val="0"/>
      <w:divBdr>
        <w:top w:val="none" w:sz="0" w:space="0" w:color="auto"/>
        <w:left w:val="none" w:sz="0" w:space="0" w:color="auto"/>
        <w:bottom w:val="none" w:sz="0" w:space="0" w:color="auto"/>
        <w:right w:val="none" w:sz="0" w:space="0" w:color="auto"/>
      </w:divBdr>
    </w:div>
    <w:div w:id="1354916424">
      <w:bodyDiv w:val="1"/>
      <w:marLeft w:val="0"/>
      <w:marRight w:val="0"/>
      <w:marTop w:val="0"/>
      <w:marBottom w:val="0"/>
      <w:divBdr>
        <w:top w:val="none" w:sz="0" w:space="0" w:color="auto"/>
        <w:left w:val="none" w:sz="0" w:space="0" w:color="auto"/>
        <w:bottom w:val="none" w:sz="0" w:space="0" w:color="auto"/>
        <w:right w:val="none" w:sz="0" w:space="0" w:color="auto"/>
      </w:divBdr>
    </w:div>
    <w:div w:id="1698118903">
      <w:bodyDiv w:val="1"/>
      <w:marLeft w:val="0"/>
      <w:marRight w:val="0"/>
      <w:marTop w:val="0"/>
      <w:marBottom w:val="0"/>
      <w:divBdr>
        <w:top w:val="none" w:sz="0" w:space="0" w:color="auto"/>
        <w:left w:val="none" w:sz="0" w:space="0" w:color="auto"/>
        <w:bottom w:val="none" w:sz="0" w:space="0" w:color="auto"/>
        <w:right w:val="none" w:sz="0" w:space="0" w:color="auto"/>
      </w:divBdr>
    </w:div>
    <w:div w:id="1893728504">
      <w:bodyDiv w:val="1"/>
      <w:marLeft w:val="0"/>
      <w:marRight w:val="0"/>
      <w:marTop w:val="0"/>
      <w:marBottom w:val="0"/>
      <w:divBdr>
        <w:top w:val="none" w:sz="0" w:space="0" w:color="auto"/>
        <w:left w:val="none" w:sz="0" w:space="0" w:color="auto"/>
        <w:bottom w:val="none" w:sz="0" w:space="0" w:color="auto"/>
        <w:right w:val="none" w:sz="0" w:space="0" w:color="auto"/>
      </w:divBdr>
    </w:div>
    <w:div w:id="1951549323">
      <w:bodyDiv w:val="1"/>
      <w:marLeft w:val="0"/>
      <w:marRight w:val="0"/>
      <w:marTop w:val="0"/>
      <w:marBottom w:val="0"/>
      <w:divBdr>
        <w:top w:val="none" w:sz="0" w:space="0" w:color="auto"/>
        <w:left w:val="none" w:sz="0" w:space="0" w:color="auto"/>
        <w:bottom w:val="none" w:sz="0" w:space="0" w:color="auto"/>
        <w:right w:val="none" w:sz="0" w:space="0" w:color="auto"/>
      </w:divBdr>
      <w:divsChild>
        <w:div w:id="10375884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7368</Words>
  <Characters>4201</Characters>
  <Application>Microsoft Office Word</Application>
  <DocSecurity>0</DocSecurity>
  <Lines>35</Lines>
  <Paragraphs>23</Paragraphs>
  <ScaleCrop>false</ScaleCrop>
  <HeadingPairs>
    <vt:vector size="2" baseType="variant">
      <vt:variant>
        <vt:lpstr>Назва</vt:lpstr>
      </vt:variant>
      <vt:variant>
        <vt:i4>1</vt:i4>
      </vt:variant>
    </vt:vector>
  </HeadingPairs>
  <TitlesOfParts>
    <vt:vector size="1" baseType="lpstr">
      <vt:lpstr/>
    </vt:vector>
  </TitlesOfParts>
  <Company>MultiDVD Team</Company>
  <LinksUpToDate>false</LinksUpToDate>
  <CharactersWithSpaces>11546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slavomir</dc:creator>
  <cp:lastModifiedBy>Гурський</cp:lastModifiedBy>
  <cp:revision>3</cp:revision>
  <dcterms:created xsi:type="dcterms:W3CDTF">2018-12-02T21:54:00Z</dcterms:created>
  <dcterms:modified xsi:type="dcterms:W3CDTF">2022-06-30T08:49:00Z</dcterms:modified>
</cp:coreProperties>
</file>